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CF1C7" w14:textId="77777777" w:rsidR="00046AE9" w:rsidRDefault="00046AE9" w:rsidP="00046AE9">
      <w:pPr>
        <w:keepNext/>
        <w:keepLines/>
        <w:pBdr>
          <w:bottom w:val="single" w:sz="4" w:space="1" w:color="595959" w:themeColor="text1" w:themeTint="A6"/>
        </w:pBdr>
        <w:spacing w:before="360" w:after="160" w:line="259" w:lineRule="auto"/>
        <w:ind w:left="431" w:hanging="431"/>
        <w:jc w:val="center"/>
        <w:outlineLvl w:val="0"/>
        <w:rPr>
          <w:rFonts w:ascii="Arial" w:hAnsi="Arial" w:cs="Arial"/>
          <w:b/>
          <w:bCs/>
          <w:kern w:val="32"/>
          <w:sz w:val="28"/>
          <w:szCs w:val="28"/>
          <w:lang w:val="en-GB" w:eastAsia="en-GB"/>
        </w:rPr>
      </w:pPr>
      <w:bookmarkStart w:id="0" w:name="_Toc130887047"/>
      <w:r w:rsidRPr="00DF60D5">
        <w:rPr>
          <w:rFonts w:ascii="Arial" w:hAnsi="Arial" w:cs="Arial"/>
          <w:b/>
          <w:bCs/>
          <w:kern w:val="32"/>
          <w:sz w:val="28"/>
          <w:szCs w:val="28"/>
          <w:lang w:val="en-GB" w:eastAsia="en-GB"/>
        </w:rPr>
        <w:t>IPC Annual Statement Report</w:t>
      </w:r>
      <w:bookmarkEnd w:id="0"/>
    </w:p>
    <w:p w14:paraId="5E244B90" w14:textId="77777777" w:rsidR="00046AE9" w:rsidRDefault="008A7043" w:rsidP="00046AE9">
      <w:pPr>
        <w:spacing w:before="100" w:beforeAutospacing="1" w:after="100" w:afterAutospacing="1"/>
        <w:jc w:val="center"/>
        <w:rPr>
          <w:rFonts w:ascii="Arial" w:hAnsi="Arial" w:cs="Arial"/>
          <w:sz w:val="22"/>
          <w:szCs w:val="22"/>
          <w:lang w:val="en-GB" w:eastAsia="en-GB"/>
        </w:rPr>
      </w:pPr>
      <w:r>
        <w:rPr>
          <w:rFonts w:ascii="Arial" w:hAnsi="Arial" w:cs="Arial"/>
          <w:sz w:val="22"/>
          <w:szCs w:val="22"/>
          <w:lang w:val="en-GB" w:eastAsia="en-GB"/>
        </w:rPr>
        <w:t xml:space="preserve">Mandalay Medical Centre </w:t>
      </w:r>
    </w:p>
    <w:tbl>
      <w:tblPr>
        <w:tblStyle w:val="TableGrid"/>
        <w:tblpPr w:leftFromText="180" w:rightFromText="180" w:vertAnchor="text" w:horzAnchor="margin" w:tblpY="-1"/>
        <w:tblW w:w="0" w:type="auto"/>
        <w:tblLook w:val="04A0" w:firstRow="1" w:lastRow="0" w:firstColumn="1" w:lastColumn="0" w:noHBand="0" w:noVBand="1"/>
      </w:tblPr>
      <w:tblGrid>
        <w:gridCol w:w="3005"/>
        <w:gridCol w:w="3005"/>
        <w:gridCol w:w="3006"/>
      </w:tblGrid>
      <w:tr w:rsidR="008A7043" w14:paraId="55FEE66E" w14:textId="77777777" w:rsidTr="008A7043">
        <w:tc>
          <w:tcPr>
            <w:tcW w:w="3005" w:type="dxa"/>
          </w:tcPr>
          <w:p w14:paraId="3173BF49" w14:textId="77777777" w:rsidR="008A7043" w:rsidRPr="008A7043" w:rsidRDefault="008A7043" w:rsidP="008A7043">
            <w:pPr>
              <w:spacing w:before="100" w:beforeAutospacing="1" w:after="100" w:afterAutospacing="1"/>
              <w:jc w:val="center"/>
              <w:rPr>
                <w:rFonts w:ascii="Arial" w:hAnsi="Arial" w:cs="Arial"/>
                <w:b/>
                <w:sz w:val="22"/>
                <w:szCs w:val="22"/>
                <w:lang w:val="en-GB" w:eastAsia="en-GB"/>
              </w:rPr>
            </w:pPr>
            <w:r w:rsidRPr="008A7043">
              <w:rPr>
                <w:rFonts w:ascii="Arial" w:hAnsi="Arial" w:cs="Arial"/>
                <w:b/>
                <w:sz w:val="22"/>
                <w:szCs w:val="22"/>
                <w:lang w:val="en-GB" w:eastAsia="en-GB"/>
              </w:rPr>
              <w:t xml:space="preserve">Last Updated </w:t>
            </w:r>
          </w:p>
        </w:tc>
        <w:tc>
          <w:tcPr>
            <w:tcW w:w="3005" w:type="dxa"/>
          </w:tcPr>
          <w:p w14:paraId="407E238B" w14:textId="77777777" w:rsidR="008A7043" w:rsidRPr="008A7043" w:rsidRDefault="008A7043" w:rsidP="008A7043">
            <w:pPr>
              <w:spacing w:before="100" w:beforeAutospacing="1" w:after="100" w:afterAutospacing="1"/>
              <w:jc w:val="center"/>
              <w:rPr>
                <w:rFonts w:ascii="Arial" w:hAnsi="Arial" w:cs="Arial"/>
                <w:b/>
                <w:sz w:val="22"/>
                <w:szCs w:val="22"/>
                <w:lang w:val="en-GB" w:eastAsia="en-GB"/>
              </w:rPr>
            </w:pPr>
            <w:r w:rsidRPr="008A7043">
              <w:rPr>
                <w:rFonts w:ascii="Arial" w:hAnsi="Arial" w:cs="Arial"/>
                <w:b/>
                <w:sz w:val="22"/>
                <w:szCs w:val="22"/>
                <w:lang w:val="en-GB" w:eastAsia="en-GB"/>
              </w:rPr>
              <w:t xml:space="preserve">Updated By </w:t>
            </w:r>
          </w:p>
        </w:tc>
        <w:tc>
          <w:tcPr>
            <w:tcW w:w="3006" w:type="dxa"/>
          </w:tcPr>
          <w:p w14:paraId="42266509" w14:textId="77777777" w:rsidR="008A7043" w:rsidRPr="008A7043" w:rsidRDefault="008A7043" w:rsidP="008A7043">
            <w:pPr>
              <w:spacing w:before="100" w:beforeAutospacing="1" w:after="100" w:afterAutospacing="1"/>
              <w:jc w:val="center"/>
              <w:rPr>
                <w:rFonts w:ascii="Arial" w:hAnsi="Arial" w:cs="Arial"/>
                <w:b/>
                <w:sz w:val="22"/>
                <w:szCs w:val="22"/>
                <w:lang w:val="en-GB" w:eastAsia="en-GB"/>
              </w:rPr>
            </w:pPr>
            <w:r w:rsidRPr="008A7043">
              <w:rPr>
                <w:rFonts w:ascii="Arial" w:hAnsi="Arial" w:cs="Arial"/>
                <w:b/>
                <w:sz w:val="22"/>
                <w:szCs w:val="22"/>
                <w:lang w:val="en-GB" w:eastAsia="en-GB"/>
              </w:rPr>
              <w:t>Next review due</w:t>
            </w:r>
          </w:p>
        </w:tc>
      </w:tr>
      <w:tr w:rsidR="008A7043" w14:paraId="622DE1FF" w14:textId="77777777" w:rsidTr="008A7043">
        <w:tc>
          <w:tcPr>
            <w:tcW w:w="3005" w:type="dxa"/>
          </w:tcPr>
          <w:p w14:paraId="2EDAF3D6" w14:textId="77777777" w:rsidR="008A7043" w:rsidRDefault="008A7043" w:rsidP="008A7043">
            <w:pPr>
              <w:spacing w:before="100" w:beforeAutospacing="1" w:after="100" w:afterAutospacing="1"/>
              <w:jc w:val="center"/>
              <w:rPr>
                <w:rFonts w:ascii="Arial" w:hAnsi="Arial" w:cs="Arial"/>
                <w:sz w:val="22"/>
                <w:szCs w:val="22"/>
                <w:lang w:val="en-GB" w:eastAsia="en-GB"/>
              </w:rPr>
            </w:pPr>
            <w:r>
              <w:rPr>
                <w:rFonts w:ascii="Arial" w:hAnsi="Arial" w:cs="Arial"/>
                <w:sz w:val="22"/>
                <w:szCs w:val="22"/>
                <w:lang w:val="en-GB" w:eastAsia="en-GB"/>
              </w:rPr>
              <w:t>7/07/2023</w:t>
            </w:r>
          </w:p>
        </w:tc>
        <w:tc>
          <w:tcPr>
            <w:tcW w:w="3005" w:type="dxa"/>
          </w:tcPr>
          <w:p w14:paraId="20C92579" w14:textId="77777777" w:rsidR="008A7043" w:rsidRDefault="008A7043" w:rsidP="008A7043">
            <w:pPr>
              <w:spacing w:before="100" w:beforeAutospacing="1" w:after="100" w:afterAutospacing="1"/>
              <w:jc w:val="center"/>
              <w:rPr>
                <w:rFonts w:ascii="Arial" w:hAnsi="Arial" w:cs="Arial"/>
                <w:sz w:val="22"/>
                <w:szCs w:val="22"/>
                <w:lang w:val="en-GB" w:eastAsia="en-GB"/>
              </w:rPr>
            </w:pPr>
            <w:r>
              <w:rPr>
                <w:rFonts w:ascii="Arial" w:hAnsi="Arial" w:cs="Arial"/>
                <w:sz w:val="22"/>
                <w:szCs w:val="22"/>
                <w:lang w:val="en-GB" w:eastAsia="en-GB"/>
              </w:rPr>
              <w:t>CW</w:t>
            </w:r>
          </w:p>
        </w:tc>
        <w:tc>
          <w:tcPr>
            <w:tcW w:w="3006" w:type="dxa"/>
          </w:tcPr>
          <w:p w14:paraId="5FAF466E" w14:textId="77777777" w:rsidR="008A7043" w:rsidRDefault="008A7043" w:rsidP="008A7043">
            <w:pPr>
              <w:spacing w:before="100" w:beforeAutospacing="1" w:after="100" w:afterAutospacing="1"/>
              <w:jc w:val="center"/>
              <w:rPr>
                <w:rFonts w:ascii="Arial" w:hAnsi="Arial" w:cs="Arial"/>
                <w:sz w:val="22"/>
                <w:szCs w:val="22"/>
                <w:lang w:val="en-GB" w:eastAsia="en-GB"/>
              </w:rPr>
            </w:pPr>
            <w:r>
              <w:rPr>
                <w:rFonts w:ascii="Arial" w:hAnsi="Arial" w:cs="Arial"/>
                <w:sz w:val="22"/>
                <w:szCs w:val="22"/>
                <w:lang w:val="en-GB" w:eastAsia="en-GB"/>
              </w:rPr>
              <w:t>7/07/2024</w:t>
            </w:r>
          </w:p>
        </w:tc>
      </w:tr>
      <w:tr w:rsidR="001C7126" w14:paraId="38CBADC4" w14:textId="77777777" w:rsidTr="008A7043">
        <w:tc>
          <w:tcPr>
            <w:tcW w:w="3005" w:type="dxa"/>
          </w:tcPr>
          <w:p w14:paraId="1543CD07" w14:textId="77777777" w:rsidR="001C7126" w:rsidRDefault="001C7126" w:rsidP="008A7043">
            <w:pPr>
              <w:spacing w:before="100" w:beforeAutospacing="1" w:after="100" w:afterAutospacing="1"/>
              <w:jc w:val="center"/>
              <w:rPr>
                <w:rFonts w:ascii="Arial" w:hAnsi="Arial" w:cs="Arial"/>
                <w:sz w:val="22"/>
                <w:szCs w:val="22"/>
                <w:lang w:val="en-GB" w:eastAsia="en-GB"/>
              </w:rPr>
            </w:pPr>
            <w:r>
              <w:rPr>
                <w:rFonts w:ascii="Arial" w:hAnsi="Arial" w:cs="Arial"/>
                <w:sz w:val="22"/>
                <w:szCs w:val="22"/>
                <w:lang w:val="en-GB" w:eastAsia="en-GB"/>
              </w:rPr>
              <w:t>16/07/2024</w:t>
            </w:r>
          </w:p>
        </w:tc>
        <w:tc>
          <w:tcPr>
            <w:tcW w:w="3005" w:type="dxa"/>
          </w:tcPr>
          <w:p w14:paraId="651D53C4" w14:textId="77777777" w:rsidR="001C7126" w:rsidRDefault="001C7126" w:rsidP="008A7043">
            <w:pPr>
              <w:spacing w:before="100" w:beforeAutospacing="1" w:after="100" w:afterAutospacing="1"/>
              <w:jc w:val="center"/>
              <w:rPr>
                <w:rFonts w:ascii="Arial" w:hAnsi="Arial" w:cs="Arial"/>
                <w:sz w:val="22"/>
                <w:szCs w:val="22"/>
                <w:lang w:val="en-GB" w:eastAsia="en-GB"/>
              </w:rPr>
            </w:pPr>
            <w:r>
              <w:rPr>
                <w:rFonts w:ascii="Arial" w:hAnsi="Arial" w:cs="Arial"/>
                <w:sz w:val="22"/>
                <w:szCs w:val="22"/>
                <w:lang w:val="en-GB" w:eastAsia="en-GB"/>
              </w:rPr>
              <w:t>CW</w:t>
            </w:r>
          </w:p>
        </w:tc>
        <w:tc>
          <w:tcPr>
            <w:tcW w:w="3006" w:type="dxa"/>
          </w:tcPr>
          <w:p w14:paraId="31237852" w14:textId="77777777" w:rsidR="001C7126" w:rsidRDefault="001C7126" w:rsidP="008A7043">
            <w:pPr>
              <w:spacing w:before="100" w:beforeAutospacing="1" w:after="100" w:afterAutospacing="1"/>
              <w:jc w:val="center"/>
              <w:rPr>
                <w:rFonts w:ascii="Arial" w:hAnsi="Arial" w:cs="Arial"/>
                <w:sz w:val="22"/>
                <w:szCs w:val="22"/>
                <w:lang w:val="en-GB" w:eastAsia="en-GB"/>
              </w:rPr>
            </w:pPr>
            <w:r>
              <w:rPr>
                <w:rFonts w:ascii="Arial" w:hAnsi="Arial" w:cs="Arial"/>
                <w:sz w:val="22"/>
                <w:szCs w:val="22"/>
                <w:lang w:val="en-GB" w:eastAsia="en-GB"/>
              </w:rPr>
              <w:t>16/07/2025</w:t>
            </w:r>
          </w:p>
        </w:tc>
      </w:tr>
      <w:tr w:rsidR="00935959" w14:paraId="6E52E1E3" w14:textId="77777777" w:rsidTr="008A7043">
        <w:tc>
          <w:tcPr>
            <w:tcW w:w="3005" w:type="dxa"/>
          </w:tcPr>
          <w:p w14:paraId="1692F28B" w14:textId="26188A2F" w:rsidR="00935959" w:rsidRDefault="00935959" w:rsidP="008A7043">
            <w:pPr>
              <w:spacing w:before="100" w:beforeAutospacing="1" w:after="100" w:afterAutospacing="1"/>
              <w:jc w:val="center"/>
              <w:rPr>
                <w:rFonts w:ascii="Arial" w:hAnsi="Arial" w:cs="Arial"/>
                <w:sz w:val="22"/>
                <w:szCs w:val="22"/>
                <w:lang w:val="en-GB" w:eastAsia="en-GB"/>
              </w:rPr>
            </w:pPr>
            <w:r>
              <w:rPr>
                <w:rFonts w:ascii="Arial" w:hAnsi="Arial" w:cs="Arial"/>
                <w:sz w:val="22"/>
                <w:szCs w:val="22"/>
                <w:lang w:val="en-GB" w:eastAsia="en-GB"/>
              </w:rPr>
              <w:t>18/06/2025</w:t>
            </w:r>
          </w:p>
        </w:tc>
        <w:tc>
          <w:tcPr>
            <w:tcW w:w="3005" w:type="dxa"/>
          </w:tcPr>
          <w:p w14:paraId="1E6F6B75" w14:textId="5CD370F4" w:rsidR="00935959" w:rsidRDefault="00935959" w:rsidP="008A7043">
            <w:pPr>
              <w:spacing w:before="100" w:beforeAutospacing="1" w:after="100" w:afterAutospacing="1"/>
              <w:jc w:val="center"/>
              <w:rPr>
                <w:rFonts w:ascii="Arial" w:hAnsi="Arial" w:cs="Arial"/>
                <w:sz w:val="22"/>
                <w:szCs w:val="22"/>
                <w:lang w:val="en-GB" w:eastAsia="en-GB"/>
              </w:rPr>
            </w:pPr>
            <w:r>
              <w:rPr>
                <w:rFonts w:ascii="Arial" w:hAnsi="Arial" w:cs="Arial"/>
                <w:sz w:val="22"/>
                <w:szCs w:val="22"/>
                <w:lang w:val="en-GB" w:eastAsia="en-GB"/>
              </w:rPr>
              <w:t>CW</w:t>
            </w:r>
          </w:p>
        </w:tc>
        <w:tc>
          <w:tcPr>
            <w:tcW w:w="3006" w:type="dxa"/>
          </w:tcPr>
          <w:p w14:paraId="337A1A62" w14:textId="3625B565" w:rsidR="00935959" w:rsidRDefault="00935959" w:rsidP="008A7043">
            <w:pPr>
              <w:spacing w:before="100" w:beforeAutospacing="1" w:after="100" w:afterAutospacing="1"/>
              <w:jc w:val="center"/>
              <w:rPr>
                <w:rFonts w:ascii="Arial" w:hAnsi="Arial" w:cs="Arial"/>
                <w:sz w:val="22"/>
                <w:szCs w:val="22"/>
                <w:lang w:val="en-GB" w:eastAsia="en-GB"/>
              </w:rPr>
            </w:pPr>
            <w:r>
              <w:rPr>
                <w:rFonts w:ascii="Arial" w:hAnsi="Arial" w:cs="Arial"/>
                <w:sz w:val="22"/>
                <w:szCs w:val="22"/>
                <w:lang w:val="en-GB" w:eastAsia="en-GB"/>
              </w:rPr>
              <w:t>18/06/2026</w:t>
            </w:r>
          </w:p>
        </w:tc>
      </w:tr>
      <w:tr w:rsidR="008D45FB" w14:paraId="797BF490" w14:textId="77777777" w:rsidTr="008A7043">
        <w:tc>
          <w:tcPr>
            <w:tcW w:w="3005" w:type="dxa"/>
          </w:tcPr>
          <w:p w14:paraId="2BE39690" w14:textId="1B63C400" w:rsidR="008D45FB" w:rsidRDefault="008D45FB" w:rsidP="008A7043">
            <w:pPr>
              <w:spacing w:before="100" w:beforeAutospacing="1" w:after="100" w:afterAutospacing="1"/>
              <w:jc w:val="center"/>
              <w:rPr>
                <w:rFonts w:ascii="Arial" w:hAnsi="Arial" w:cs="Arial"/>
                <w:sz w:val="22"/>
                <w:szCs w:val="22"/>
                <w:lang w:val="en-GB" w:eastAsia="en-GB"/>
              </w:rPr>
            </w:pPr>
            <w:r>
              <w:rPr>
                <w:rFonts w:ascii="Arial" w:hAnsi="Arial" w:cs="Arial"/>
                <w:sz w:val="22"/>
                <w:szCs w:val="22"/>
                <w:lang w:val="en-GB" w:eastAsia="en-GB"/>
              </w:rPr>
              <w:t>18/06/2026</w:t>
            </w:r>
          </w:p>
        </w:tc>
        <w:tc>
          <w:tcPr>
            <w:tcW w:w="3005" w:type="dxa"/>
          </w:tcPr>
          <w:p w14:paraId="5513E123" w14:textId="446AEF22" w:rsidR="008D45FB" w:rsidRDefault="008D45FB" w:rsidP="008A7043">
            <w:pPr>
              <w:spacing w:before="100" w:beforeAutospacing="1" w:after="100" w:afterAutospacing="1"/>
              <w:jc w:val="center"/>
              <w:rPr>
                <w:rFonts w:ascii="Arial" w:hAnsi="Arial" w:cs="Arial"/>
                <w:sz w:val="22"/>
                <w:szCs w:val="22"/>
                <w:lang w:val="en-GB" w:eastAsia="en-GB"/>
              </w:rPr>
            </w:pPr>
            <w:r>
              <w:rPr>
                <w:rFonts w:ascii="Arial" w:hAnsi="Arial" w:cs="Arial"/>
                <w:sz w:val="22"/>
                <w:szCs w:val="22"/>
                <w:lang w:val="en-GB" w:eastAsia="en-GB"/>
              </w:rPr>
              <w:t>CB</w:t>
            </w:r>
          </w:p>
        </w:tc>
        <w:tc>
          <w:tcPr>
            <w:tcW w:w="3006" w:type="dxa"/>
          </w:tcPr>
          <w:p w14:paraId="76B0D8D9" w14:textId="44A0FE59" w:rsidR="008D45FB" w:rsidRDefault="008D45FB" w:rsidP="008A7043">
            <w:pPr>
              <w:spacing w:before="100" w:beforeAutospacing="1" w:after="100" w:afterAutospacing="1"/>
              <w:jc w:val="center"/>
              <w:rPr>
                <w:rFonts w:ascii="Arial" w:hAnsi="Arial" w:cs="Arial"/>
                <w:sz w:val="22"/>
                <w:szCs w:val="22"/>
                <w:lang w:val="en-GB" w:eastAsia="en-GB"/>
              </w:rPr>
            </w:pPr>
            <w:r>
              <w:rPr>
                <w:rFonts w:ascii="Arial" w:hAnsi="Arial" w:cs="Arial"/>
                <w:sz w:val="22"/>
                <w:szCs w:val="22"/>
                <w:lang w:val="en-GB" w:eastAsia="en-GB"/>
              </w:rPr>
              <w:t>18/06/2027</w:t>
            </w:r>
          </w:p>
        </w:tc>
      </w:tr>
    </w:tbl>
    <w:p w14:paraId="78D61915" w14:textId="77777777" w:rsidR="008A7043" w:rsidRPr="00046AE9" w:rsidRDefault="008A7043" w:rsidP="008A7043">
      <w:pPr>
        <w:spacing w:before="100" w:beforeAutospacing="1" w:after="100" w:afterAutospacing="1"/>
        <w:rPr>
          <w:rFonts w:ascii="Arial" w:hAnsi="Arial" w:cs="Arial"/>
          <w:sz w:val="22"/>
          <w:szCs w:val="22"/>
          <w:lang w:val="en-GB" w:eastAsia="en-GB"/>
        </w:rPr>
      </w:pPr>
    </w:p>
    <w:p w14:paraId="488D3583" w14:textId="77777777" w:rsidR="00046AE9" w:rsidRPr="00DF60D5" w:rsidRDefault="00046AE9" w:rsidP="00046AE9">
      <w:pPr>
        <w:spacing w:before="100" w:beforeAutospacing="1" w:after="100" w:afterAutospacing="1"/>
        <w:rPr>
          <w:rFonts w:ascii="Arial" w:hAnsi="Arial" w:cs="Arial"/>
          <w:b/>
          <w:lang w:val="en-GB" w:eastAsia="en-GB"/>
        </w:rPr>
      </w:pPr>
      <w:r w:rsidRPr="00DF60D5">
        <w:rPr>
          <w:rFonts w:ascii="Arial" w:hAnsi="Arial" w:cs="Arial"/>
          <w:b/>
          <w:lang w:val="en-GB" w:eastAsia="en-GB"/>
        </w:rPr>
        <w:t xml:space="preserve">Purpose  </w:t>
      </w:r>
    </w:p>
    <w:p w14:paraId="6C4AB83B" w14:textId="77777777" w:rsidR="00046AE9" w:rsidRPr="00DF60D5" w:rsidRDefault="00046AE9" w:rsidP="00046AE9">
      <w:pPr>
        <w:spacing w:before="100" w:beforeAutospacing="1" w:after="100" w:afterAutospacing="1"/>
        <w:rPr>
          <w:rFonts w:ascii="Arial" w:hAnsi="Arial" w:cs="Arial"/>
          <w:sz w:val="22"/>
          <w:szCs w:val="22"/>
          <w:lang w:val="en-GB" w:eastAsia="en-GB"/>
        </w:rPr>
      </w:pPr>
      <w:r w:rsidRPr="00DF60D5">
        <w:rPr>
          <w:rFonts w:ascii="Arial" w:hAnsi="Arial" w:cs="Arial"/>
          <w:sz w:val="22"/>
          <w:szCs w:val="22"/>
          <w:lang w:val="en-GB" w:eastAsia="en-GB"/>
        </w:rPr>
        <w:t xml:space="preserve">This annual statement </w:t>
      </w:r>
      <w:r>
        <w:rPr>
          <w:rFonts w:ascii="Arial" w:hAnsi="Arial" w:cs="Arial"/>
          <w:sz w:val="22"/>
          <w:szCs w:val="22"/>
          <w:lang w:val="en-GB" w:eastAsia="en-GB"/>
        </w:rPr>
        <w:t>wil</w:t>
      </w:r>
      <w:r w:rsidR="008A7043">
        <w:rPr>
          <w:rFonts w:ascii="Arial" w:hAnsi="Arial" w:cs="Arial"/>
          <w:sz w:val="22"/>
          <w:szCs w:val="22"/>
          <w:lang w:val="en-GB" w:eastAsia="en-GB"/>
        </w:rPr>
        <w:t>l be generated each year in July</w:t>
      </w:r>
      <w:r>
        <w:rPr>
          <w:rFonts w:ascii="Arial" w:hAnsi="Arial" w:cs="Arial"/>
          <w:sz w:val="22"/>
          <w:szCs w:val="22"/>
          <w:lang w:val="en-GB" w:eastAsia="en-GB"/>
        </w:rPr>
        <w:t>,</w:t>
      </w:r>
      <w:r w:rsidRPr="00DF60D5">
        <w:rPr>
          <w:rFonts w:ascii="Arial" w:hAnsi="Arial" w:cs="Arial"/>
          <w:sz w:val="22"/>
          <w:szCs w:val="22"/>
          <w:lang w:val="en-GB" w:eastAsia="en-GB"/>
        </w:rPr>
        <w:t xml:space="preserve"> in accordance with the requirements of the </w:t>
      </w:r>
      <w:hyperlink r:id="rId5" w:history="1">
        <w:r w:rsidRPr="00DF60D5">
          <w:rPr>
            <w:rFonts w:ascii="Arial" w:hAnsi="Arial" w:cs="Arial"/>
            <w:color w:val="0563C1"/>
            <w:sz w:val="22"/>
            <w:szCs w:val="22"/>
            <w:u w:val="single"/>
            <w:lang w:val="en-GB" w:eastAsia="en-GB"/>
          </w:rPr>
          <w:t>Health and Social Care Act 2008 Code of Practice</w:t>
        </w:r>
      </w:hyperlink>
      <w:r w:rsidRPr="00DF60D5">
        <w:rPr>
          <w:rFonts w:ascii="Arial" w:hAnsi="Arial" w:cs="Arial"/>
          <w:sz w:val="22"/>
          <w:szCs w:val="22"/>
          <w:lang w:val="en-GB" w:eastAsia="en-GB"/>
        </w:rPr>
        <w:t xml:space="preserve"> on the prevention and control of infections and related guidance.</w:t>
      </w:r>
      <w:r>
        <w:rPr>
          <w:rFonts w:ascii="Arial" w:hAnsi="Arial" w:cs="Arial"/>
          <w:sz w:val="22"/>
          <w:szCs w:val="22"/>
          <w:lang w:val="en-GB" w:eastAsia="en-GB"/>
        </w:rPr>
        <w:t xml:space="preserve"> </w:t>
      </w:r>
      <w:r w:rsidRPr="00DF60D5">
        <w:rPr>
          <w:rFonts w:ascii="Arial" w:hAnsi="Arial" w:cs="Arial"/>
          <w:sz w:val="22"/>
          <w:szCs w:val="22"/>
          <w:lang w:val="en-GB" w:eastAsia="en-GB"/>
        </w:rPr>
        <w:t xml:space="preserve">The report will be published on the practice website and will include the following summary: </w:t>
      </w:r>
    </w:p>
    <w:p w14:paraId="098AA0E1" w14:textId="77777777" w:rsidR="00046AE9" w:rsidRPr="00DF60D5" w:rsidRDefault="00046AE9" w:rsidP="00046AE9">
      <w:pPr>
        <w:numPr>
          <w:ilvl w:val="0"/>
          <w:numId w:val="1"/>
        </w:numPr>
        <w:spacing w:before="100" w:beforeAutospacing="1" w:after="100" w:afterAutospacing="1"/>
        <w:contextualSpacing/>
        <w:rPr>
          <w:rFonts w:ascii="Arial" w:hAnsi="Arial" w:cs="Arial"/>
          <w:sz w:val="22"/>
          <w:szCs w:val="22"/>
          <w:lang w:val="en-GB" w:eastAsia="en-GB"/>
        </w:rPr>
      </w:pPr>
      <w:r w:rsidRPr="00DF60D5">
        <w:rPr>
          <w:rFonts w:ascii="Arial" w:hAnsi="Arial" w:cs="Arial"/>
          <w:sz w:val="22"/>
          <w:szCs w:val="22"/>
          <w:lang w:val="en-GB" w:eastAsia="en-GB"/>
        </w:rPr>
        <w:t xml:space="preserve">Any infection transmission incidents and any action taken (these will have been reported in accordance with our significant event procedure) </w:t>
      </w:r>
    </w:p>
    <w:p w14:paraId="264A8B84" w14:textId="77777777" w:rsidR="00046AE9" w:rsidRPr="00DF60D5" w:rsidRDefault="00046AE9" w:rsidP="00046AE9">
      <w:pPr>
        <w:numPr>
          <w:ilvl w:val="0"/>
          <w:numId w:val="1"/>
        </w:numPr>
        <w:spacing w:before="100" w:beforeAutospacing="1" w:after="100" w:afterAutospacing="1"/>
        <w:contextualSpacing/>
        <w:rPr>
          <w:rFonts w:ascii="Arial" w:hAnsi="Arial" w:cs="Arial"/>
          <w:sz w:val="22"/>
          <w:szCs w:val="22"/>
          <w:lang w:val="en-GB" w:eastAsia="en-GB"/>
        </w:rPr>
      </w:pPr>
      <w:r w:rsidRPr="00DF60D5">
        <w:rPr>
          <w:rFonts w:ascii="Arial" w:hAnsi="Arial" w:cs="Arial"/>
          <w:sz w:val="22"/>
          <w:szCs w:val="22"/>
          <w:lang w:val="en-GB" w:eastAsia="en-GB"/>
        </w:rPr>
        <w:t xml:space="preserve">Details of any infection control audits </w:t>
      </w:r>
      <w:r>
        <w:rPr>
          <w:rFonts w:ascii="Arial" w:hAnsi="Arial" w:cs="Arial"/>
          <w:sz w:val="22"/>
          <w:szCs w:val="22"/>
          <w:lang w:val="en-GB" w:eastAsia="en-GB"/>
        </w:rPr>
        <w:t>carried out</w:t>
      </w:r>
      <w:r w:rsidRPr="00DF60D5">
        <w:rPr>
          <w:rFonts w:ascii="Arial" w:hAnsi="Arial" w:cs="Arial"/>
          <w:sz w:val="22"/>
          <w:szCs w:val="22"/>
          <w:lang w:val="en-GB" w:eastAsia="en-GB"/>
        </w:rPr>
        <w:t xml:space="preserve">, and actions undertaken </w:t>
      </w:r>
    </w:p>
    <w:p w14:paraId="14D70E23" w14:textId="77777777" w:rsidR="00046AE9" w:rsidRPr="00DF60D5" w:rsidRDefault="00046AE9" w:rsidP="00046AE9">
      <w:pPr>
        <w:numPr>
          <w:ilvl w:val="0"/>
          <w:numId w:val="1"/>
        </w:numPr>
        <w:spacing w:before="100" w:beforeAutospacing="1" w:after="100" w:afterAutospacing="1"/>
        <w:contextualSpacing/>
        <w:rPr>
          <w:rFonts w:ascii="Arial" w:hAnsi="Arial" w:cs="Arial"/>
          <w:sz w:val="22"/>
          <w:szCs w:val="22"/>
          <w:lang w:val="en-GB" w:eastAsia="en-GB"/>
        </w:rPr>
      </w:pPr>
      <w:r w:rsidRPr="00DF60D5">
        <w:rPr>
          <w:rFonts w:ascii="Arial" w:hAnsi="Arial" w:cs="Arial"/>
          <w:sz w:val="22"/>
          <w:szCs w:val="22"/>
          <w:lang w:val="en-GB" w:eastAsia="en-GB"/>
        </w:rPr>
        <w:t>Details of any risk assessments undertaken for the prevention and control of infection</w:t>
      </w:r>
    </w:p>
    <w:p w14:paraId="19461D9F" w14:textId="77777777" w:rsidR="00046AE9" w:rsidRPr="00DF60D5" w:rsidRDefault="00046AE9" w:rsidP="00046AE9">
      <w:pPr>
        <w:numPr>
          <w:ilvl w:val="0"/>
          <w:numId w:val="1"/>
        </w:numPr>
        <w:spacing w:before="100" w:beforeAutospacing="1" w:after="100" w:afterAutospacing="1"/>
        <w:contextualSpacing/>
        <w:rPr>
          <w:rFonts w:ascii="Arial" w:hAnsi="Arial" w:cs="Arial"/>
          <w:sz w:val="22"/>
          <w:szCs w:val="22"/>
          <w:lang w:val="en-GB" w:eastAsia="en-GB"/>
        </w:rPr>
      </w:pPr>
      <w:r w:rsidRPr="00DF60D5">
        <w:rPr>
          <w:rFonts w:ascii="Arial" w:hAnsi="Arial" w:cs="Arial"/>
          <w:sz w:val="22"/>
          <w:szCs w:val="22"/>
          <w:lang w:val="en-GB" w:eastAsia="en-GB"/>
        </w:rPr>
        <w:t xml:space="preserve">Details of staff training </w:t>
      </w:r>
    </w:p>
    <w:p w14:paraId="31EB2C7D" w14:textId="77777777" w:rsidR="008A7043" w:rsidRDefault="00046AE9" w:rsidP="00046AE9">
      <w:pPr>
        <w:numPr>
          <w:ilvl w:val="0"/>
          <w:numId w:val="1"/>
        </w:numPr>
        <w:spacing w:before="100" w:beforeAutospacing="1" w:after="100" w:afterAutospacing="1"/>
        <w:contextualSpacing/>
        <w:rPr>
          <w:rFonts w:ascii="Arial" w:hAnsi="Arial" w:cs="Arial"/>
          <w:sz w:val="22"/>
          <w:szCs w:val="22"/>
          <w:lang w:val="en-GB" w:eastAsia="en-GB"/>
        </w:rPr>
      </w:pPr>
      <w:r w:rsidRPr="00DF60D5">
        <w:rPr>
          <w:rFonts w:ascii="Arial" w:hAnsi="Arial" w:cs="Arial"/>
          <w:sz w:val="22"/>
          <w:szCs w:val="22"/>
          <w:lang w:val="en-GB" w:eastAsia="en-GB"/>
        </w:rPr>
        <w:t xml:space="preserve">Any review and update of policies, procedures, and guidelines </w:t>
      </w:r>
    </w:p>
    <w:p w14:paraId="26167514" w14:textId="77777777" w:rsidR="00046AE9" w:rsidRPr="00DF60D5" w:rsidRDefault="00046AE9" w:rsidP="008A7043">
      <w:pPr>
        <w:spacing w:before="100" w:beforeAutospacing="1" w:after="100" w:afterAutospacing="1"/>
        <w:ind w:left="720"/>
        <w:contextualSpacing/>
        <w:rPr>
          <w:rFonts w:ascii="Arial" w:hAnsi="Arial" w:cs="Arial"/>
          <w:sz w:val="22"/>
          <w:szCs w:val="22"/>
          <w:lang w:val="en-GB" w:eastAsia="en-GB"/>
        </w:rPr>
      </w:pPr>
      <w:r w:rsidRPr="00DF60D5">
        <w:rPr>
          <w:rFonts w:ascii="Arial" w:hAnsi="Arial" w:cs="Arial"/>
          <w:sz w:val="22"/>
          <w:szCs w:val="22"/>
          <w:lang w:val="en-GB" w:eastAsia="en-GB"/>
        </w:rPr>
        <w:t xml:space="preserve"> </w:t>
      </w:r>
    </w:p>
    <w:p w14:paraId="4696468C" w14:textId="77777777" w:rsidR="00046AE9" w:rsidRPr="00DF60D5" w:rsidRDefault="00046AE9" w:rsidP="00046AE9">
      <w:pPr>
        <w:rPr>
          <w:rFonts w:ascii="Arial" w:eastAsia="Calibri" w:hAnsi="Arial" w:cs="Arial"/>
          <w:b/>
          <w:lang w:val="en-GB" w:eastAsia="en-GB"/>
        </w:rPr>
      </w:pPr>
      <w:r w:rsidRPr="00DF60D5">
        <w:rPr>
          <w:rFonts w:ascii="Arial" w:hAnsi="Arial" w:cs="Arial"/>
          <w:b/>
          <w:lang w:val="en-GB" w:eastAsia="en-GB"/>
        </w:rPr>
        <w:t xml:space="preserve">Infection Prevention and Control (IPC) lead </w:t>
      </w:r>
    </w:p>
    <w:p w14:paraId="0E1D513D" w14:textId="77777777" w:rsidR="00046AE9" w:rsidRPr="00DF60D5" w:rsidRDefault="00046AE9" w:rsidP="00046AE9">
      <w:pPr>
        <w:spacing w:before="100" w:beforeAutospacing="1" w:after="100" w:afterAutospacing="1"/>
        <w:rPr>
          <w:rFonts w:ascii="Arial" w:hAnsi="Arial" w:cs="Arial"/>
          <w:sz w:val="22"/>
          <w:szCs w:val="22"/>
          <w:lang w:val="en-GB" w:eastAsia="en-GB"/>
        </w:rPr>
      </w:pPr>
      <w:r w:rsidRPr="00DF60D5">
        <w:rPr>
          <w:rFonts w:ascii="Arial" w:hAnsi="Arial" w:cs="Arial"/>
          <w:sz w:val="22"/>
          <w:szCs w:val="22"/>
          <w:lang w:val="en-GB" w:eastAsia="en-GB"/>
        </w:rPr>
        <w:t xml:space="preserve">The lead for infection prevention and control at </w:t>
      </w:r>
      <w:r>
        <w:rPr>
          <w:rFonts w:ascii="Arial" w:hAnsi="Arial" w:cs="Arial"/>
          <w:sz w:val="22"/>
          <w:szCs w:val="22"/>
          <w:lang w:val="en-GB" w:eastAsia="en-GB"/>
        </w:rPr>
        <w:t xml:space="preserve">Mandalay Medical Centre is </w:t>
      </w:r>
      <w:r w:rsidR="000120D4">
        <w:rPr>
          <w:rFonts w:ascii="Arial" w:hAnsi="Arial" w:cs="Arial"/>
          <w:sz w:val="22"/>
          <w:szCs w:val="22"/>
          <w:lang w:val="en-GB" w:eastAsia="en-GB"/>
        </w:rPr>
        <w:t>Joanne Graham.</w:t>
      </w:r>
    </w:p>
    <w:p w14:paraId="15C2459D" w14:textId="77777777" w:rsidR="00046AE9" w:rsidRDefault="00046AE9" w:rsidP="00046AE9">
      <w:pPr>
        <w:spacing w:before="100" w:beforeAutospacing="1" w:after="100" w:afterAutospacing="1"/>
        <w:rPr>
          <w:rFonts w:ascii="Arial" w:hAnsi="Arial" w:cs="Arial"/>
          <w:sz w:val="22"/>
          <w:szCs w:val="22"/>
          <w:lang w:val="en-GB" w:eastAsia="en-GB"/>
        </w:rPr>
      </w:pPr>
      <w:r w:rsidRPr="00DF60D5">
        <w:rPr>
          <w:rFonts w:ascii="Arial" w:hAnsi="Arial" w:cs="Arial"/>
          <w:sz w:val="22"/>
          <w:szCs w:val="22"/>
          <w:lang w:val="en-GB" w:eastAsia="en-GB"/>
        </w:rPr>
        <w:t xml:space="preserve">The IPC lead is supported by </w:t>
      </w:r>
      <w:r w:rsidR="000120D4">
        <w:rPr>
          <w:rFonts w:ascii="Arial" w:hAnsi="Arial" w:cs="Arial"/>
          <w:sz w:val="22"/>
          <w:szCs w:val="22"/>
          <w:lang w:val="en-GB" w:eastAsia="en-GB"/>
        </w:rPr>
        <w:t>Charlotte Walton</w:t>
      </w:r>
      <w:r w:rsidR="008A7043">
        <w:rPr>
          <w:rFonts w:ascii="Arial" w:hAnsi="Arial" w:cs="Arial"/>
          <w:sz w:val="22"/>
          <w:szCs w:val="22"/>
          <w:lang w:val="en-GB" w:eastAsia="en-GB"/>
        </w:rPr>
        <w:t xml:space="preserve"> – Practice </w:t>
      </w:r>
      <w:r w:rsidR="000120D4">
        <w:rPr>
          <w:rFonts w:ascii="Arial" w:hAnsi="Arial" w:cs="Arial"/>
          <w:sz w:val="22"/>
          <w:szCs w:val="22"/>
          <w:lang w:val="en-GB" w:eastAsia="en-GB"/>
        </w:rPr>
        <w:t>Manager.</w:t>
      </w:r>
    </w:p>
    <w:p w14:paraId="58F55134" w14:textId="77777777" w:rsidR="008A7043" w:rsidRPr="00DF60D5" w:rsidRDefault="000120D4" w:rsidP="00046AE9">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Both Joanne and Charlotte</w:t>
      </w:r>
      <w:r w:rsidR="008A7043">
        <w:rPr>
          <w:rFonts w:ascii="Arial" w:hAnsi="Arial" w:cs="Arial"/>
          <w:sz w:val="22"/>
          <w:szCs w:val="22"/>
          <w:lang w:val="en-GB" w:eastAsia="en-GB"/>
        </w:rPr>
        <w:t xml:space="preserve"> do yearly infection control training and are up to date with infection prevention practice. </w:t>
      </w:r>
    </w:p>
    <w:p w14:paraId="5639286F" w14:textId="77777777" w:rsidR="00046AE9" w:rsidRPr="008A7043" w:rsidRDefault="00046AE9" w:rsidP="008A7043">
      <w:pPr>
        <w:pStyle w:val="ListParagraph"/>
        <w:numPr>
          <w:ilvl w:val="0"/>
          <w:numId w:val="3"/>
        </w:numPr>
        <w:spacing w:before="100" w:beforeAutospacing="1" w:after="100" w:afterAutospacing="1"/>
        <w:rPr>
          <w:rFonts w:ascii="Arial" w:hAnsi="Arial" w:cs="Arial"/>
          <w:b/>
          <w:sz w:val="22"/>
          <w:szCs w:val="22"/>
          <w:lang w:val="en-GB" w:eastAsia="en-GB"/>
        </w:rPr>
      </w:pPr>
      <w:r w:rsidRPr="008A7043">
        <w:rPr>
          <w:rFonts w:ascii="Arial" w:hAnsi="Arial" w:cs="Arial"/>
          <w:b/>
          <w:sz w:val="22"/>
          <w:szCs w:val="22"/>
          <w:lang w:val="en-GB" w:eastAsia="en-GB"/>
        </w:rPr>
        <w:t xml:space="preserve">Infection transmission incidents (significant events) </w:t>
      </w:r>
    </w:p>
    <w:p w14:paraId="69D0FD6B" w14:textId="77777777" w:rsidR="008A7043" w:rsidRDefault="008A7043" w:rsidP="008A7043">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Significant events (which may involve examples of good practice as well as challenging events) are investigated in detail to see what can be learnt and to indicate changes that may lead to a future improvement. All significant events are reviews in the monthly staff meetings and learning is cascade to all staff. </w:t>
      </w:r>
    </w:p>
    <w:p w14:paraId="1196DC92" w14:textId="77777777" w:rsidR="008A7043" w:rsidRPr="008A7043" w:rsidRDefault="008A7043" w:rsidP="008A7043">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In the past year there have been no significant events raises that are related to infection control. </w:t>
      </w:r>
    </w:p>
    <w:p w14:paraId="639899B0" w14:textId="77777777" w:rsidR="00046AE9" w:rsidRPr="00DF60D5" w:rsidRDefault="00046AE9" w:rsidP="00046AE9">
      <w:pPr>
        <w:spacing w:before="100" w:beforeAutospacing="1" w:after="100" w:afterAutospacing="1"/>
        <w:rPr>
          <w:rFonts w:ascii="Arial" w:hAnsi="Arial" w:cs="Arial"/>
          <w:b/>
          <w:sz w:val="22"/>
          <w:szCs w:val="22"/>
          <w:lang w:val="en-GB" w:eastAsia="en-GB"/>
        </w:rPr>
      </w:pPr>
      <w:r w:rsidRPr="00DF60D5">
        <w:rPr>
          <w:rFonts w:ascii="Arial" w:hAnsi="Arial" w:cs="Arial"/>
          <w:b/>
          <w:sz w:val="22"/>
          <w:szCs w:val="22"/>
          <w:lang w:val="en-GB" w:eastAsia="en-GB"/>
        </w:rPr>
        <w:t>b.</w:t>
      </w:r>
      <w:r w:rsidRPr="00DF60D5">
        <w:rPr>
          <w:rFonts w:ascii="Arial" w:hAnsi="Arial" w:cs="Arial"/>
          <w:b/>
          <w:sz w:val="22"/>
          <w:szCs w:val="22"/>
          <w:lang w:val="en-GB" w:eastAsia="en-GB"/>
        </w:rPr>
        <w:tab/>
        <w:t xml:space="preserve">Infection prevention audit and actions </w:t>
      </w:r>
    </w:p>
    <w:p w14:paraId="704CEE2B" w14:textId="54B9DF86" w:rsidR="008A7043" w:rsidRDefault="008A7043" w:rsidP="008A7043">
      <w:pPr>
        <w:spacing w:before="100" w:beforeAutospacing="1" w:after="100" w:afterAutospacing="1"/>
        <w:rPr>
          <w:rFonts w:ascii="Arial" w:hAnsi="Arial" w:cs="Arial"/>
          <w:sz w:val="22"/>
          <w:szCs w:val="22"/>
          <w:lang w:val="en-GB" w:eastAsia="en-GB"/>
        </w:rPr>
      </w:pPr>
      <w:r w:rsidRPr="008A7043">
        <w:rPr>
          <w:rFonts w:ascii="Arial" w:hAnsi="Arial" w:cs="Arial"/>
          <w:sz w:val="22"/>
          <w:szCs w:val="22"/>
          <w:lang w:val="en-GB" w:eastAsia="en-GB"/>
        </w:rPr>
        <w:t>An annual infection control audit was completed at Mandalay medica</w:t>
      </w:r>
      <w:r>
        <w:rPr>
          <w:rFonts w:ascii="Arial" w:hAnsi="Arial" w:cs="Arial"/>
          <w:sz w:val="22"/>
          <w:szCs w:val="22"/>
          <w:lang w:val="en-GB" w:eastAsia="en-GB"/>
        </w:rPr>
        <w:t xml:space="preserve">l centre by Charlotte Walton on </w:t>
      </w:r>
      <w:r w:rsidR="008D45FB">
        <w:rPr>
          <w:rFonts w:ascii="Arial" w:hAnsi="Arial" w:cs="Arial"/>
          <w:sz w:val="22"/>
          <w:szCs w:val="22"/>
          <w:lang w:val="en-GB" w:eastAsia="en-GB"/>
        </w:rPr>
        <w:t>19</w:t>
      </w:r>
      <w:r>
        <w:rPr>
          <w:rFonts w:ascii="Arial" w:hAnsi="Arial" w:cs="Arial"/>
          <w:sz w:val="22"/>
          <w:szCs w:val="22"/>
          <w:lang w:val="en-GB" w:eastAsia="en-GB"/>
        </w:rPr>
        <w:t>/</w:t>
      </w:r>
      <w:r w:rsidR="008D45FB">
        <w:rPr>
          <w:rFonts w:ascii="Arial" w:hAnsi="Arial" w:cs="Arial"/>
          <w:sz w:val="22"/>
          <w:szCs w:val="22"/>
          <w:lang w:val="en-GB" w:eastAsia="en-GB"/>
        </w:rPr>
        <w:t>11</w:t>
      </w:r>
      <w:r>
        <w:rPr>
          <w:rFonts w:ascii="Arial" w:hAnsi="Arial" w:cs="Arial"/>
          <w:sz w:val="22"/>
          <w:szCs w:val="22"/>
          <w:lang w:val="en-GB" w:eastAsia="en-GB"/>
        </w:rPr>
        <w:t>/202</w:t>
      </w:r>
      <w:r w:rsidR="008D45FB">
        <w:rPr>
          <w:rFonts w:ascii="Arial" w:hAnsi="Arial" w:cs="Arial"/>
          <w:sz w:val="22"/>
          <w:szCs w:val="22"/>
          <w:lang w:val="en-GB" w:eastAsia="en-GB"/>
        </w:rPr>
        <w:t>5</w:t>
      </w:r>
      <w:r>
        <w:rPr>
          <w:rFonts w:ascii="Arial" w:hAnsi="Arial" w:cs="Arial"/>
          <w:sz w:val="22"/>
          <w:szCs w:val="22"/>
          <w:lang w:val="en-GB" w:eastAsia="en-GB"/>
        </w:rPr>
        <w:t xml:space="preserve">. The CCG also conducted an audit on 30/06/2022. </w:t>
      </w:r>
    </w:p>
    <w:p w14:paraId="5259E3C7" w14:textId="77777777" w:rsidR="008A7043" w:rsidRDefault="008A7043" w:rsidP="008A7043">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 As a result in this audit the following things were changed in Mandalay:</w:t>
      </w:r>
    </w:p>
    <w:p w14:paraId="5D842262" w14:textId="77777777" w:rsidR="008A7043" w:rsidRDefault="008A7043" w:rsidP="008A7043">
      <w:pPr>
        <w:pStyle w:val="ListParagraph"/>
        <w:numPr>
          <w:ilvl w:val="0"/>
          <w:numId w:val="4"/>
        </w:num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lastRenderedPageBreak/>
        <w:t>Infection prevention posters were added to all clinical rooms.</w:t>
      </w:r>
    </w:p>
    <w:p w14:paraId="3127E251" w14:textId="77777777" w:rsidR="008A7043" w:rsidRPr="008A7043" w:rsidRDefault="008A7043" w:rsidP="00195290">
      <w:pPr>
        <w:pStyle w:val="ListParagraph"/>
        <w:numPr>
          <w:ilvl w:val="0"/>
          <w:numId w:val="4"/>
        </w:numPr>
        <w:spacing w:before="100" w:beforeAutospacing="1" w:after="100" w:afterAutospacing="1"/>
        <w:rPr>
          <w:rFonts w:ascii="Arial" w:hAnsi="Arial" w:cs="Arial"/>
          <w:b/>
          <w:sz w:val="22"/>
          <w:szCs w:val="22"/>
          <w:lang w:val="en-GB" w:eastAsia="en-GB"/>
        </w:rPr>
      </w:pPr>
      <w:r w:rsidRPr="008A7043">
        <w:rPr>
          <w:rFonts w:ascii="Arial" w:hAnsi="Arial" w:cs="Arial"/>
          <w:sz w:val="22"/>
          <w:szCs w:val="22"/>
          <w:lang w:val="en-GB" w:eastAsia="en-GB"/>
        </w:rPr>
        <w:t xml:space="preserve">New medical trolleys were added to the clinical rooms. </w:t>
      </w:r>
    </w:p>
    <w:p w14:paraId="622219A9" w14:textId="77777777" w:rsidR="008A7043" w:rsidRPr="008A7043" w:rsidRDefault="008A7043" w:rsidP="00195290">
      <w:pPr>
        <w:pStyle w:val="ListParagraph"/>
        <w:numPr>
          <w:ilvl w:val="0"/>
          <w:numId w:val="4"/>
        </w:numPr>
        <w:spacing w:before="100" w:beforeAutospacing="1" w:after="100" w:afterAutospacing="1"/>
        <w:rPr>
          <w:rFonts w:ascii="Arial" w:hAnsi="Arial" w:cs="Arial"/>
          <w:b/>
          <w:sz w:val="22"/>
          <w:szCs w:val="22"/>
          <w:lang w:val="en-GB" w:eastAsia="en-GB"/>
        </w:rPr>
      </w:pPr>
      <w:r>
        <w:rPr>
          <w:rFonts w:ascii="Arial" w:hAnsi="Arial" w:cs="Arial"/>
          <w:sz w:val="22"/>
          <w:szCs w:val="22"/>
          <w:lang w:val="en-GB" w:eastAsia="en-GB"/>
        </w:rPr>
        <w:t xml:space="preserve">All sharp bins are signed at point of assembly </w:t>
      </w:r>
    </w:p>
    <w:p w14:paraId="513F593C" w14:textId="77777777" w:rsidR="008A7043" w:rsidRPr="008A7043" w:rsidRDefault="008A7043" w:rsidP="00195290">
      <w:pPr>
        <w:pStyle w:val="ListParagraph"/>
        <w:numPr>
          <w:ilvl w:val="0"/>
          <w:numId w:val="4"/>
        </w:numPr>
        <w:spacing w:before="100" w:beforeAutospacing="1" w:after="100" w:afterAutospacing="1"/>
        <w:rPr>
          <w:rFonts w:ascii="Arial" w:hAnsi="Arial" w:cs="Arial"/>
          <w:b/>
          <w:sz w:val="22"/>
          <w:szCs w:val="22"/>
          <w:lang w:val="en-GB" w:eastAsia="en-GB"/>
        </w:rPr>
      </w:pPr>
      <w:r>
        <w:rPr>
          <w:rFonts w:ascii="Arial" w:hAnsi="Arial" w:cs="Arial"/>
          <w:sz w:val="22"/>
          <w:szCs w:val="22"/>
          <w:lang w:val="en-GB" w:eastAsia="en-GB"/>
        </w:rPr>
        <w:t>Legionella RA was done.</w:t>
      </w:r>
    </w:p>
    <w:p w14:paraId="064F41C5" w14:textId="77777777" w:rsidR="008A7043" w:rsidRPr="008A7043" w:rsidRDefault="008A7043" w:rsidP="00195290">
      <w:pPr>
        <w:pStyle w:val="ListParagraph"/>
        <w:numPr>
          <w:ilvl w:val="0"/>
          <w:numId w:val="4"/>
        </w:numPr>
        <w:spacing w:before="100" w:beforeAutospacing="1" w:after="100" w:afterAutospacing="1"/>
        <w:rPr>
          <w:rFonts w:ascii="Arial" w:hAnsi="Arial" w:cs="Arial"/>
          <w:b/>
          <w:sz w:val="22"/>
          <w:szCs w:val="22"/>
          <w:lang w:val="en-GB" w:eastAsia="en-GB"/>
        </w:rPr>
      </w:pPr>
      <w:r>
        <w:rPr>
          <w:rFonts w:ascii="Arial" w:hAnsi="Arial" w:cs="Arial"/>
          <w:sz w:val="22"/>
          <w:szCs w:val="22"/>
          <w:lang w:val="en-GB" w:eastAsia="en-GB"/>
        </w:rPr>
        <w:t xml:space="preserve">New spillage kits were added to the practice </w:t>
      </w:r>
    </w:p>
    <w:p w14:paraId="299AD66B" w14:textId="77777777" w:rsidR="008A7043" w:rsidRPr="008A7043" w:rsidRDefault="008A7043" w:rsidP="00195290">
      <w:pPr>
        <w:pStyle w:val="ListParagraph"/>
        <w:numPr>
          <w:ilvl w:val="0"/>
          <w:numId w:val="4"/>
        </w:numPr>
        <w:spacing w:before="100" w:beforeAutospacing="1" w:after="100" w:afterAutospacing="1"/>
        <w:rPr>
          <w:rFonts w:ascii="Arial" w:hAnsi="Arial" w:cs="Arial"/>
          <w:b/>
          <w:sz w:val="22"/>
          <w:szCs w:val="22"/>
          <w:lang w:val="en-GB" w:eastAsia="en-GB"/>
        </w:rPr>
      </w:pPr>
      <w:r>
        <w:rPr>
          <w:rFonts w:ascii="Arial" w:hAnsi="Arial" w:cs="Arial"/>
          <w:sz w:val="22"/>
          <w:szCs w:val="22"/>
          <w:lang w:val="en-GB" w:eastAsia="en-GB"/>
        </w:rPr>
        <w:t xml:space="preserve">Removal of unused clinical waste containers in the clinical rooms </w:t>
      </w:r>
    </w:p>
    <w:p w14:paraId="34209506" w14:textId="77777777" w:rsidR="008A7043" w:rsidRPr="008A7043" w:rsidRDefault="008A7043" w:rsidP="00195290">
      <w:pPr>
        <w:pStyle w:val="ListParagraph"/>
        <w:numPr>
          <w:ilvl w:val="0"/>
          <w:numId w:val="4"/>
        </w:numPr>
        <w:spacing w:before="100" w:beforeAutospacing="1" w:after="100" w:afterAutospacing="1"/>
        <w:rPr>
          <w:rFonts w:ascii="Arial" w:hAnsi="Arial" w:cs="Arial"/>
          <w:b/>
          <w:sz w:val="22"/>
          <w:szCs w:val="22"/>
          <w:lang w:val="en-GB" w:eastAsia="en-GB"/>
        </w:rPr>
      </w:pPr>
      <w:r>
        <w:rPr>
          <w:rFonts w:ascii="Arial" w:hAnsi="Arial" w:cs="Arial"/>
          <w:sz w:val="22"/>
          <w:szCs w:val="22"/>
          <w:lang w:val="en-GB" w:eastAsia="en-GB"/>
        </w:rPr>
        <w:t xml:space="preserve">Cleaning schedule is required. </w:t>
      </w:r>
    </w:p>
    <w:p w14:paraId="6101CBF6" w14:textId="77777777" w:rsidR="008A7043" w:rsidRPr="008A7043" w:rsidRDefault="008A7043" w:rsidP="008A7043">
      <w:pPr>
        <w:pStyle w:val="ListParagraph"/>
        <w:spacing w:before="100" w:beforeAutospacing="1" w:after="100" w:afterAutospacing="1"/>
        <w:rPr>
          <w:rFonts w:ascii="Arial" w:hAnsi="Arial" w:cs="Arial"/>
          <w:b/>
          <w:sz w:val="22"/>
          <w:szCs w:val="22"/>
          <w:lang w:val="en-GB" w:eastAsia="en-GB"/>
        </w:rPr>
      </w:pPr>
    </w:p>
    <w:p w14:paraId="1CFA92D5" w14:textId="77777777" w:rsidR="00046AE9" w:rsidRPr="008A7043" w:rsidRDefault="00046AE9" w:rsidP="00195290">
      <w:pPr>
        <w:pStyle w:val="ListParagraph"/>
        <w:numPr>
          <w:ilvl w:val="0"/>
          <w:numId w:val="4"/>
        </w:numPr>
        <w:spacing w:before="100" w:beforeAutospacing="1" w:after="100" w:afterAutospacing="1"/>
        <w:rPr>
          <w:rFonts w:ascii="Arial" w:hAnsi="Arial" w:cs="Arial"/>
          <w:b/>
          <w:sz w:val="22"/>
          <w:szCs w:val="22"/>
          <w:lang w:val="en-GB" w:eastAsia="en-GB"/>
        </w:rPr>
      </w:pPr>
      <w:r w:rsidRPr="008A7043">
        <w:rPr>
          <w:rFonts w:ascii="Arial" w:hAnsi="Arial" w:cs="Arial"/>
          <w:b/>
          <w:sz w:val="22"/>
          <w:szCs w:val="22"/>
          <w:lang w:val="en-GB" w:eastAsia="en-GB"/>
        </w:rPr>
        <w:t>c.</w:t>
      </w:r>
      <w:r w:rsidRPr="008A7043">
        <w:rPr>
          <w:rFonts w:ascii="Arial" w:hAnsi="Arial" w:cs="Arial"/>
          <w:b/>
          <w:sz w:val="22"/>
          <w:szCs w:val="22"/>
          <w:lang w:val="en-GB" w:eastAsia="en-GB"/>
        </w:rPr>
        <w:tab/>
        <w:t xml:space="preserve">Risk assessments  </w:t>
      </w:r>
    </w:p>
    <w:p w14:paraId="53DFAF86" w14:textId="77777777" w:rsidR="00046AE9" w:rsidRPr="00DF60D5" w:rsidRDefault="00046AE9" w:rsidP="00046AE9">
      <w:pPr>
        <w:spacing w:before="100" w:beforeAutospacing="1" w:after="100" w:afterAutospacing="1"/>
        <w:ind w:left="709"/>
        <w:rPr>
          <w:rFonts w:ascii="Arial" w:hAnsi="Arial" w:cs="Arial"/>
          <w:sz w:val="22"/>
          <w:szCs w:val="22"/>
          <w:lang w:val="en-GB" w:eastAsia="en-GB"/>
        </w:rPr>
      </w:pPr>
      <w:r w:rsidRPr="00DF60D5">
        <w:rPr>
          <w:rFonts w:ascii="Arial" w:hAnsi="Arial" w:cs="Arial"/>
          <w:sz w:val="22"/>
          <w:szCs w:val="22"/>
          <w:lang w:val="en-GB" w:eastAsia="en-GB"/>
        </w:rPr>
        <w:t>Risk assessments are carried out so that any risk is minimised</w:t>
      </w:r>
      <w:r>
        <w:rPr>
          <w:rFonts w:ascii="Arial" w:hAnsi="Arial" w:cs="Arial"/>
          <w:sz w:val="22"/>
          <w:szCs w:val="22"/>
          <w:lang w:val="en-GB" w:eastAsia="en-GB"/>
        </w:rPr>
        <w:t xml:space="preserve"> and made</w:t>
      </w:r>
      <w:r w:rsidRPr="00DF60D5">
        <w:rPr>
          <w:rFonts w:ascii="Arial" w:hAnsi="Arial" w:cs="Arial"/>
          <w:sz w:val="22"/>
          <w:szCs w:val="22"/>
          <w:lang w:val="en-GB" w:eastAsia="en-GB"/>
        </w:rPr>
        <w:t xml:space="preserve"> </w:t>
      </w:r>
      <w:r>
        <w:rPr>
          <w:rFonts w:ascii="Arial" w:hAnsi="Arial" w:cs="Arial"/>
          <w:sz w:val="22"/>
          <w:szCs w:val="22"/>
          <w:lang w:val="en-GB" w:eastAsia="en-GB"/>
        </w:rPr>
        <w:t xml:space="preserve">to be </w:t>
      </w:r>
      <w:r w:rsidRPr="00DF60D5">
        <w:rPr>
          <w:rFonts w:ascii="Arial" w:hAnsi="Arial" w:cs="Arial"/>
          <w:sz w:val="22"/>
          <w:szCs w:val="22"/>
          <w:lang w:val="en-GB" w:eastAsia="en-GB"/>
        </w:rPr>
        <w:t xml:space="preserve">as low as </w:t>
      </w:r>
      <w:r>
        <w:rPr>
          <w:rFonts w:ascii="Arial" w:hAnsi="Arial" w:cs="Arial"/>
          <w:sz w:val="22"/>
          <w:szCs w:val="22"/>
          <w:lang w:val="en-GB" w:eastAsia="en-GB"/>
        </w:rPr>
        <w:t xml:space="preserve">is </w:t>
      </w:r>
      <w:r w:rsidRPr="00DF60D5">
        <w:rPr>
          <w:rFonts w:ascii="Arial" w:hAnsi="Arial" w:cs="Arial"/>
          <w:sz w:val="22"/>
          <w:szCs w:val="22"/>
          <w:lang w:val="en-GB" w:eastAsia="en-GB"/>
        </w:rPr>
        <w:t>reasonably practicable. Additionally, a risk assessment that can identify best practice can be established and then followed.</w:t>
      </w:r>
    </w:p>
    <w:p w14:paraId="475D7FB8" w14:textId="77777777" w:rsidR="00046AE9" w:rsidRDefault="00046AE9" w:rsidP="00046AE9">
      <w:pPr>
        <w:spacing w:before="100" w:beforeAutospacing="1" w:after="100" w:afterAutospacing="1"/>
        <w:ind w:left="709"/>
        <w:rPr>
          <w:rFonts w:ascii="Arial" w:hAnsi="Arial" w:cs="Arial"/>
          <w:sz w:val="22"/>
          <w:szCs w:val="22"/>
          <w:lang w:val="en-GB" w:eastAsia="en-GB"/>
        </w:rPr>
      </w:pPr>
      <w:r w:rsidRPr="00DF60D5">
        <w:rPr>
          <w:rFonts w:ascii="Arial" w:hAnsi="Arial" w:cs="Arial"/>
          <w:sz w:val="22"/>
          <w:szCs w:val="22"/>
          <w:lang w:val="en-GB" w:eastAsia="en-GB"/>
        </w:rPr>
        <w:t xml:space="preserve">In the last year, the following risk assessments were carried out/reviewed: </w:t>
      </w:r>
    </w:p>
    <w:p w14:paraId="68F9A017" w14:textId="77777777" w:rsidR="008A7043" w:rsidRDefault="008A7043" w:rsidP="008A7043">
      <w:pPr>
        <w:pStyle w:val="ListParagraph"/>
        <w:numPr>
          <w:ilvl w:val="0"/>
          <w:numId w:val="5"/>
        </w:num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Immunisations: all staff are offered any occupational health vaccines such as Flu and Covid vaccinations. </w:t>
      </w:r>
    </w:p>
    <w:p w14:paraId="4B7F81EC" w14:textId="77777777" w:rsidR="008A7043" w:rsidRDefault="008A7043" w:rsidP="008A7043">
      <w:pPr>
        <w:pStyle w:val="ListParagraph"/>
        <w:numPr>
          <w:ilvl w:val="0"/>
          <w:numId w:val="5"/>
        </w:num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Legionella </w:t>
      </w:r>
    </w:p>
    <w:p w14:paraId="75A82654" w14:textId="77777777" w:rsidR="008A7043" w:rsidRPr="008A7043" w:rsidRDefault="008A7043" w:rsidP="008A7043">
      <w:pPr>
        <w:pStyle w:val="ListParagraph"/>
        <w:numPr>
          <w:ilvl w:val="0"/>
          <w:numId w:val="5"/>
        </w:num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Clinical waste </w:t>
      </w:r>
    </w:p>
    <w:p w14:paraId="4ED35E6C" w14:textId="77777777" w:rsidR="00046AE9" w:rsidRPr="00DF60D5" w:rsidRDefault="00046AE9" w:rsidP="00046AE9">
      <w:pPr>
        <w:spacing w:before="100" w:beforeAutospacing="1" w:after="100" w:afterAutospacing="1"/>
        <w:rPr>
          <w:rFonts w:ascii="Arial" w:hAnsi="Arial" w:cs="Arial"/>
          <w:b/>
          <w:sz w:val="22"/>
          <w:szCs w:val="22"/>
          <w:lang w:val="en-GB" w:eastAsia="en-GB"/>
        </w:rPr>
      </w:pPr>
      <w:r w:rsidRPr="00DF60D5">
        <w:rPr>
          <w:rFonts w:ascii="Arial" w:hAnsi="Arial" w:cs="Arial"/>
          <w:b/>
          <w:sz w:val="22"/>
          <w:szCs w:val="22"/>
          <w:lang w:val="en-GB" w:eastAsia="en-GB"/>
        </w:rPr>
        <w:t>d.</w:t>
      </w:r>
      <w:r w:rsidRPr="00DF60D5">
        <w:rPr>
          <w:rFonts w:ascii="Arial" w:hAnsi="Arial" w:cs="Arial"/>
          <w:b/>
          <w:sz w:val="22"/>
          <w:szCs w:val="22"/>
          <w:lang w:val="en-GB" w:eastAsia="en-GB"/>
        </w:rPr>
        <w:tab/>
        <w:t xml:space="preserve">Training </w:t>
      </w:r>
    </w:p>
    <w:p w14:paraId="1DDA4375" w14:textId="77777777" w:rsidR="00046AE9" w:rsidRPr="00DF60D5" w:rsidRDefault="00046AE9" w:rsidP="00046AE9">
      <w:pPr>
        <w:spacing w:before="100" w:beforeAutospacing="1" w:after="100" w:afterAutospacing="1"/>
        <w:ind w:left="709"/>
        <w:rPr>
          <w:rFonts w:ascii="Arial" w:hAnsi="Arial" w:cs="Arial"/>
          <w:sz w:val="22"/>
          <w:szCs w:val="22"/>
          <w:lang w:val="en-GB" w:eastAsia="en-GB"/>
        </w:rPr>
      </w:pPr>
      <w:r w:rsidRPr="00DF60D5">
        <w:rPr>
          <w:rFonts w:ascii="Arial" w:hAnsi="Arial" w:cs="Arial"/>
          <w:sz w:val="22"/>
          <w:szCs w:val="22"/>
          <w:lang w:val="en-GB" w:eastAsia="en-GB"/>
        </w:rPr>
        <w:t xml:space="preserve">In addition to staff being involved in risk assessments and significant events, at </w:t>
      </w:r>
      <w:r>
        <w:rPr>
          <w:rFonts w:ascii="Arial" w:hAnsi="Arial" w:cs="Arial"/>
          <w:sz w:val="22"/>
          <w:szCs w:val="22"/>
          <w:lang w:val="en-GB" w:eastAsia="en-GB"/>
        </w:rPr>
        <w:t>Mandalay Medical Centre,</w:t>
      </w:r>
      <w:r w:rsidRPr="00DF60D5">
        <w:rPr>
          <w:rFonts w:ascii="Arial" w:hAnsi="Arial" w:cs="Arial"/>
          <w:sz w:val="22"/>
          <w:szCs w:val="22"/>
          <w:lang w:val="en-GB" w:eastAsia="en-GB"/>
        </w:rPr>
        <w:t xml:space="preserve"> all staff and contractors receive IPC induction training on commencing their post. Thereafter, all st</w:t>
      </w:r>
      <w:r>
        <w:rPr>
          <w:rFonts w:ascii="Arial" w:hAnsi="Arial" w:cs="Arial"/>
          <w:sz w:val="22"/>
          <w:szCs w:val="22"/>
          <w:lang w:val="en-GB" w:eastAsia="en-GB"/>
        </w:rPr>
        <w:t xml:space="preserve">aff receive refresher training </w:t>
      </w:r>
      <w:r w:rsidR="00C16955">
        <w:rPr>
          <w:rFonts w:ascii="Arial" w:hAnsi="Arial" w:cs="Arial"/>
          <w:sz w:val="22"/>
          <w:szCs w:val="22"/>
          <w:lang w:val="en-GB" w:eastAsia="en-GB"/>
        </w:rPr>
        <w:t>annually</w:t>
      </w:r>
      <w:r>
        <w:rPr>
          <w:rFonts w:ascii="Arial" w:hAnsi="Arial" w:cs="Arial"/>
          <w:sz w:val="22"/>
          <w:szCs w:val="22"/>
          <w:lang w:val="en-GB" w:eastAsia="en-GB"/>
        </w:rPr>
        <w:t>.</w:t>
      </w:r>
    </w:p>
    <w:p w14:paraId="595A9A65" w14:textId="77777777" w:rsidR="00046AE9" w:rsidRPr="00DF60D5" w:rsidRDefault="00046AE9" w:rsidP="00046AE9">
      <w:pPr>
        <w:spacing w:before="100" w:beforeAutospacing="1" w:after="100" w:afterAutospacing="1"/>
        <w:rPr>
          <w:rFonts w:ascii="Arial" w:hAnsi="Arial" w:cs="Arial"/>
          <w:b/>
          <w:sz w:val="22"/>
          <w:szCs w:val="22"/>
          <w:lang w:val="en-GB" w:eastAsia="en-GB"/>
        </w:rPr>
      </w:pPr>
      <w:r w:rsidRPr="00DF60D5">
        <w:rPr>
          <w:rFonts w:ascii="Arial" w:hAnsi="Arial" w:cs="Arial"/>
          <w:b/>
          <w:sz w:val="22"/>
          <w:szCs w:val="22"/>
          <w:lang w:val="en-GB" w:eastAsia="en-GB"/>
        </w:rPr>
        <w:t>e.</w:t>
      </w:r>
      <w:r w:rsidRPr="00DF60D5">
        <w:rPr>
          <w:rFonts w:ascii="Arial" w:hAnsi="Arial" w:cs="Arial"/>
          <w:b/>
          <w:sz w:val="22"/>
          <w:szCs w:val="22"/>
          <w:lang w:val="en-GB" w:eastAsia="en-GB"/>
        </w:rPr>
        <w:tab/>
        <w:t>Policies and procedures</w:t>
      </w:r>
    </w:p>
    <w:p w14:paraId="03E20C0E" w14:textId="77777777" w:rsidR="00046AE9" w:rsidRPr="00DF60D5" w:rsidRDefault="00046AE9" w:rsidP="00046AE9">
      <w:pPr>
        <w:spacing w:before="100" w:beforeAutospacing="1" w:after="100" w:afterAutospacing="1"/>
        <w:ind w:left="709"/>
        <w:rPr>
          <w:rFonts w:ascii="Arial" w:hAnsi="Arial" w:cs="Arial"/>
          <w:sz w:val="22"/>
          <w:szCs w:val="22"/>
          <w:lang w:val="en-GB" w:eastAsia="en-GB"/>
        </w:rPr>
      </w:pPr>
      <w:r w:rsidRPr="00DF60D5">
        <w:rPr>
          <w:rFonts w:ascii="Arial" w:hAnsi="Arial" w:cs="Arial"/>
          <w:sz w:val="22"/>
          <w:szCs w:val="22"/>
          <w:lang w:val="en-GB" w:eastAsia="en-GB"/>
        </w:rPr>
        <w:t>The infection prevention and control</w:t>
      </w:r>
      <w:r>
        <w:rPr>
          <w:rFonts w:ascii="Arial" w:hAnsi="Arial" w:cs="Arial"/>
          <w:sz w:val="22"/>
          <w:szCs w:val="22"/>
          <w:lang w:val="en-GB" w:eastAsia="en-GB"/>
        </w:rPr>
        <w:t>-</w:t>
      </w:r>
      <w:r w:rsidRPr="00DF60D5">
        <w:rPr>
          <w:rFonts w:ascii="Arial" w:hAnsi="Arial" w:cs="Arial"/>
          <w:sz w:val="22"/>
          <w:szCs w:val="22"/>
          <w:lang w:val="en-GB" w:eastAsia="en-GB"/>
        </w:rPr>
        <w:t>related policies and procedures that have been written, updated</w:t>
      </w:r>
      <w:r>
        <w:rPr>
          <w:rFonts w:ascii="Arial" w:hAnsi="Arial" w:cs="Arial"/>
          <w:sz w:val="22"/>
          <w:szCs w:val="22"/>
          <w:lang w:val="en-GB" w:eastAsia="en-GB"/>
        </w:rPr>
        <w:t>,</w:t>
      </w:r>
      <w:r w:rsidR="008A7043">
        <w:rPr>
          <w:rFonts w:ascii="Arial" w:hAnsi="Arial" w:cs="Arial"/>
          <w:sz w:val="22"/>
          <w:szCs w:val="22"/>
          <w:lang w:val="en-GB" w:eastAsia="en-GB"/>
        </w:rPr>
        <w:t xml:space="preserve"> and</w:t>
      </w:r>
      <w:r w:rsidRPr="00DF60D5">
        <w:rPr>
          <w:rFonts w:ascii="Arial" w:hAnsi="Arial" w:cs="Arial"/>
          <w:sz w:val="22"/>
          <w:szCs w:val="22"/>
          <w:lang w:val="en-GB" w:eastAsia="en-GB"/>
        </w:rPr>
        <w:t xml:space="preserve"> review</w:t>
      </w:r>
      <w:r w:rsidR="008A7043">
        <w:rPr>
          <w:rFonts w:ascii="Arial" w:hAnsi="Arial" w:cs="Arial"/>
          <w:sz w:val="22"/>
          <w:szCs w:val="22"/>
          <w:lang w:val="en-GB" w:eastAsia="en-GB"/>
        </w:rPr>
        <w:t xml:space="preserve">ed every year. </w:t>
      </w:r>
    </w:p>
    <w:p w14:paraId="11F53620" w14:textId="77777777" w:rsidR="00046AE9" w:rsidRPr="00DF60D5" w:rsidRDefault="00046AE9" w:rsidP="00046AE9">
      <w:pPr>
        <w:spacing w:before="100" w:beforeAutospacing="1" w:after="100" w:afterAutospacing="1"/>
        <w:ind w:left="709"/>
        <w:rPr>
          <w:rFonts w:ascii="Arial" w:hAnsi="Arial" w:cs="Arial"/>
          <w:sz w:val="22"/>
          <w:szCs w:val="22"/>
          <w:lang w:val="en-GB" w:eastAsia="en-GB"/>
        </w:rPr>
      </w:pPr>
      <w:r w:rsidRPr="00DF60D5">
        <w:rPr>
          <w:rFonts w:ascii="Arial" w:hAnsi="Arial" w:cs="Arial"/>
          <w:sz w:val="22"/>
          <w:szCs w:val="22"/>
          <w:lang w:val="en-GB" w:eastAsia="en-GB"/>
        </w:rPr>
        <w:t>Policies relating to infection prevention and control are available to all staff and are reviewed and updated annually. Additionally, all policies are amended on an ongoing basis as per current advice, guidance</w:t>
      </w:r>
      <w:r>
        <w:rPr>
          <w:rFonts w:ascii="Arial" w:hAnsi="Arial" w:cs="Arial"/>
          <w:sz w:val="22"/>
          <w:szCs w:val="22"/>
          <w:lang w:val="en-GB" w:eastAsia="en-GB"/>
        </w:rPr>
        <w:t>,</w:t>
      </w:r>
      <w:r w:rsidRPr="00DF60D5">
        <w:rPr>
          <w:rFonts w:ascii="Arial" w:hAnsi="Arial" w:cs="Arial"/>
          <w:sz w:val="22"/>
          <w:szCs w:val="22"/>
          <w:lang w:val="en-GB" w:eastAsia="en-GB"/>
        </w:rPr>
        <w:t xml:space="preserve"> and legislation changes.  </w:t>
      </w:r>
    </w:p>
    <w:p w14:paraId="072A3695" w14:textId="77777777" w:rsidR="00046AE9" w:rsidRPr="00DF60D5" w:rsidRDefault="00046AE9" w:rsidP="00046AE9">
      <w:pPr>
        <w:spacing w:before="100" w:beforeAutospacing="1" w:after="100" w:afterAutospacing="1"/>
        <w:rPr>
          <w:rFonts w:ascii="Arial" w:hAnsi="Arial" w:cs="Arial"/>
          <w:b/>
          <w:sz w:val="22"/>
          <w:szCs w:val="22"/>
          <w:lang w:val="en-GB" w:eastAsia="en-GB"/>
        </w:rPr>
      </w:pPr>
      <w:r w:rsidRPr="00DF60D5">
        <w:rPr>
          <w:rFonts w:ascii="Arial" w:hAnsi="Arial" w:cs="Arial"/>
          <w:b/>
          <w:sz w:val="22"/>
          <w:szCs w:val="22"/>
          <w:lang w:val="en-GB" w:eastAsia="en-GB"/>
        </w:rPr>
        <w:t>f.</w:t>
      </w:r>
      <w:r w:rsidRPr="00DF60D5">
        <w:rPr>
          <w:rFonts w:ascii="Arial" w:hAnsi="Arial" w:cs="Arial"/>
          <w:b/>
          <w:sz w:val="22"/>
          <w:szCs w:val="22"/>
          <w:lang w:val="en-GB" w:eastAsia="en-GB"/>
        </w:rPr>
        <w:tab/>
        <w:t>Responsibility</w:t>
      </w:r>
    </w:p>
    <w:p w14:paraId="797C9425" w14:textId="77777777" w:rsidR="00046AE9" w:rsidRPr="00DF60D5" w:rsidRDefault="00046AE9" w:rsidP="00046AE9">
      <w:pPr>
        <w:spacing w:before="100" w:beforeAutospacing="1" w:after="100" w:afterAutospacing="1"/>
        <w:ind w:left="709"/>
        <w:rPr>
          <w:rFonts w:ascii="Arial" w:hAnsi="Arial" w:cs="Arial"/>
          <w:sz w:val="22"/>
          <w:szCs w:val="22"/>
          <w:lang w:val="en-GB" w:eastAsia="en-GB"/>
        </w:rPr>
      </w:pPr>
      <w:r w:rsidRPr="00DF60D5">
        <w:rPr>
          <w:rFonts w:ascii="Arial" w:hAnsi="Arial" w:cs="Arial"/>
          <w:sz w:val="22"/>
          <w:szCs w:val="22"/>
          <w:lang w:val="en-GB" w:eastAsia="en-GB"/>
        </w:rPr>
        <w:t xml:space="preserve">It is the responsibility of all staff members at </w:t>
      </w:r>
      <w:r>
        <w:rPr>
          <w:rFonts w:ascii="Arial" w:hAnsi="Arial" w:cs="Arial"/>
          <w:sz w:val="22"/>
          <w:szCs w:val="22"/>
          <w:lang w:val="en-GB" w:eastAsia="en-GB"/>
        </w:rPr>
        <w:t>Mandalay Medical Centre</w:t>
      </w:r>
      <w:r w:rsidRPr="00DF60D5">
        <w:rPr>
          <w:rFonts w:ascii="Arial" w:hAnsi="Arial" w:cs="Arial"/>
          <w:sz w:val="22"/>
          <w:szCs w:val="22"/>
          <w:lang w:val="en-GB" w:eastAsia="en-GB"/>
        </w:rPr>
        <w:t xml:space="preserve"> to be familiar with this statement</w:t>
      </w:r>
      <w:r>
        <w:rPr>
          <w:rFonts w:ascii="Arial" w:hAnsi="Arial" w:cs="Arial"/>
          <w:sz w:val="22"/>
          <w:szCs w:val="22"/>
          <w:lang w:val="en-GB" w:eastAsia="en-GB"/>
        </w:rPr>
        <w:t>,</w:t>
      </w:r>
      <w:r w:rsidRPr="00DF60D5">
        <w:rPr>
          <w:rFonts w:ascii="Arial" w:hAnsi="Arial" w:cs="Arial"/>
          <w:sz w:val="22"/>
          <w:szCs w:val="22"/>
          <w:lang w:val="en-GB" w:eastAsia="en-GB"/>
        </w:rPr>
        <w:t xml:space="preserve"> and their roles and responsibilities under it.  </w:t>
      </w:r>
    </w:p>
    <w:p w14:paraId="3B4C3B1D" w14:textId="77777777" w:rsidR="00046AE9" w:rsidRPr="00DF60D5" w:rsidRDefault="00046AE9" w:rsidP="00046AE9">
      <w:pPr>
        <w:spacing w:before="100" w:beforeAutospacing="1" w:after="100" w:afterAutospacing="1"/>
        <w:rPr>
          <w:rFonts w:ascii="Arial" w:hAnsi="Arial" w:cs="Arial"/>
          <w:sz w:val="22"/>
          <w:szCs w:val="22"/>
          <w:lang w:val="en-GB" w:eastAsia="en-GB"/>
        </w:rPr>
      </w:pPr>
      <w:r w:rsidRPr="00DF60D5">
        <w:rPr>
          <w:rFonts w:ascii="Arial" w:hAnsi="Arial" w:cs="Arial"/>
          <w:b/>
          <w:sz w:val="22"/>
          <w:szCs w:val="22"/>
          <w:lang w:val="en-GB" w:eastAsia="en-GB"/>
        </w:rPr>
        <w:t>g.</w:t>
      </w:r>
      <w:r w:rsidRPr="00DF60D5">
        <w:rPr>
          <w:rFonts w:ascii="Arial" w:hAnsi="Arial" w:cs="Arial"/>
          <w:b/>
          <w:sz w:val="22"/>
          <w:szCs w:val="22"/>
          <w:lang w:val="en-GB" w:eastAsia="en-GB"/>
        </w:rPr>
        <w:tab/>
        <w:t xml:space="preserve">Review </w:t>
      </w:r>
    </w:p>
    <w:p w14:paraId="7684A21F" w14:textId="77777777" w:rsidR="00046AE9" w:rsidRPr="00DF60D5" w:rsidRDefault="008A7043" w:rsidP="00046AE9">
      <w:pPr>
        <w:spacing w:before="100" w:beforeAutospacing="1" w:after="100" w:afterAutospacing="1"/>
        <w:ind w:left="709"/>
        <w:rPr>
          <w:rFonts w:ascii="Arial" w:hAnsi="Arial" w:cs="Arial"/>
          <w:sz w:val="22"/>
          <w:szCs w:val="22"/>
          <w:lang w:val="en-GB" w:eastAsia="en-GB"/>
        </w:rPr>
      </w:pPr>
      <w:r>
        <w:rPr>
          <w:rFonts w:ascii="Arial" w:hAnsi="Arial" w:cs="Arial"/>
          <w:sz w:val="22"/>
          <w:szCs w:val="22"/>
          <w:lang w:val="en-GB" w:eastAsia="en-GB"/>
        </w:rPr>
        <w:t xml:space="preserve">The IPC lead and </w:t>
      </w:r>
      <w:r w:rsidR="000120D4">
        <w:rPr>
          <w:rFonts w:ascii="Arial" w:hAnsi="Arial" w:cs="Arial"/>
          <w:sz w:val="22"/>
          <w:szCs w:val="22"/>
          <w:lang w:val="en-GB" w:eastAsia="en-GB"/>
        </w:rPr>
        <w:t xml:space="preserve">Charlotte Walton </w:t>
      </w:r>
      <w:r w:rsidR="00046AE9" w:rsidRPr="00DF60D5">
        <w:rPr>
          <w:rFonts w:ascii="Arial" w:hAnsi="Arial" w:cs="Arial"/>
          <w:sz w:val="22"/>
          <w:szCs w:val="22"/>
          <w:lang w:val="en-GB" w:eastAsia="en-GB"/>
        </w:rPr>
        <w:t xml:space="preserve">are responsible for reviewing and producing the annual statement. </w:t>
      </w:r>
    </w:p>
    <w:p w14:paraId="594C7041" w14:textId="531D53A5" w:rsidR="00046AE9" w:rsidRPr="008A7043" w:rsidRDefault="00046AE9" w:rsidP="008A7043">
      <w:pPr>
        <w:spacing w:before="100" w:beforeAutospacing="1" w:after="100" w:afterAutospacing="1"/>
        <w:ind w:left="709"/>
        <w:rPr>
          <w:rFonts w:ascii="Arial" w:hAnsi="Arial" w:cs="Arial"/>
          <w:sz w:val="22"/>
          <w:szCs w:val="22"/>
          <w:lang w:val="en-GB" w:eastAsia="en-GB"/>
        </w:rPr>
      </w:pPr>
      <w:r w:rsidRPr="00DF60D5">
        <w:rPr>
          <w:rFonts w:ascii="Arial" w:hAnsi="Arial" w:cs="Arial"/>
          <w:sz w:val="22"/>
          <w:szCs w:val="22"/>
          <w:lang w:val="en-GB" w:eastAsia="en-GB"/>
        </w:rPr>
        <w:t xml:space="preserve">This annual statement will be </w:t>
      </w:r>
      <w:r>
        <w:rPr>
          <w:rFonts w:ascii="Arial" w:hAnsi="Arial" w:cs="Arial"/>
          <w:sz w:val="22"/>
          <w:szCs w:val="22"/>
          <w:lang w:val="en-GB" w:eastAsia="en-GB"/>
        </w:rPr>
        <w:t xml:space="preserve">updated on or before </w:t>
      </w:r>
      <w:r w:rsidR="008D45FB">
        <w:rPr>
          <w:rFonts w:ascii="Arial" w:hAnsi="Arial" w:cs="Arial"/>
          <w:sz w:val="22"/>
          <w:szCs w:val="22"/>
          <w:lang w:val="en-GB" w:eastAsia="en-GB"/>
        </w:rPr>
        <w:t>0</w:t>
      </w:r>
      <w:r w:rsidR="00FE5F66">
        <w:rPr>
          <w:rFonts w:ascii="Arial" w:hAnsi="Arial" w:cs="Arial"/>
          <w:sz w:val="22"/>
          <w:szCs w:val="22"/>
          <w:lang w:val="en-GB" w:eastAsia="en-GB"/>
        </w:rPr>
        <w:t>7/07/202</w:t>
      </w:r>
      <w:r w:rsidR="008D45FB">
        <w:rPr>
          <w:rFonts w:ascii="Arial" w:hAnsi="Arial" w:cs="Arial"/>
          <w:sz w:val="22"/>
          <w:szCs w:val="22"/>
          <w:lang w:val="en-GB" w:eastAsia="en-GB"/>
        </w:rPr>
        <w:t>7</w:t>
      </w:r>
    </w:p>
    <w:p w14:paraId="647B4427" w14:textId="77777777" w:rsidR="00046AE9" w:rsidRPr="008A7043" w:rsidRDefault="00046AE9" w:rsidP="00046AE9">
      <w:pPr>
        <w:spacing w:before="100" w:beforeAutospacing="1" w:after="100" w:afterAutospacing="1"/>
        <w:rPr>
          <w:rFonts w:ascii="Arial" w:hAnsi="Arial" w:cs="Arial"/>
          <w:b/>
          <w:sz w:val="22"/>
          <w:szCs w:val="22"/>
          <w:lang w:val="en-GB" w:eastAsia="en-GB"/>
        </w:rPr>
      </w:pPr>
      <w:r w:rsidRPr="00DF60D5">
        <w:rPr>
          <w:rFonts w:ascii="Arial" w:hAnsi="Arial" w:cs="Arial"/>
          <w:b/>
          <w:sz w:val="22"/>
          <w:szCs w:val="22"/>
          <w:lang w:val="en-GB" w:eastAsia="en-GB"/>
        </w:rPr>
        <w:t xml:space="preserve">Signed by </w:t>
      </w:r>
    </w:p>
    <w:p w14:paraId="67F28480" w14:textId="77777777" w:rsidR="00046AE9" w:rsidRPr="00DF60D5" w:rsidRDefault="00046AE9" w:rsidP="00046AE9">
      <w:pPr>
        <w:rPr>
          <w:rFonts w:ascii="Arial" w:hAnsi="Arial" w:cs="Arial"/>
          <w:sz w:val="22"/>
          <w:szCs w:val="22"/>
          <w:lang w:val="en-GB" w:eastAsia="en-GB"/>
        </w:rPr>
      </w:pPr>
      <w:r>
        <w:rPr>
          <w:rFonts w:ascii="Arial" w:hAnsi="Arial" w:cs="Arial"/>
          <w:sz w:val="22"/>
          <w:szCs w:val="22"/>
          <w:lang w:val="en-GB" w:eastAsia="en-GB"/>
        </w:rPr>
        <w:t>Charlotte Walton</w:t>
      </w:r>
    </w:p>
    <w:p w14:paraId="5FE677F1" w14:textId="6DFBEE79" w:rsidR="00046AE9" w:rsidRPr="00DF60D5" w:rsidRDefault="00046AE9" w:rsidP="00046AE9">
      <w:pPr>
        <w:rPr>
          <w:rFonts w:ascii="Arial" w:hAnsi="Arial" w:cs="Arial"/>
          <w:sz w:val="22"/>
          <w:szCs w:val="22"/>
          <w:lang w:val="en-GB" w:eastAsia="en-GB"/>
        </w:rPr>
      </w:pPr>
      <w:r w:rsidRPr="00DF60D5">
        <w:rPr>
          <w:rFonts w:ascii="Arial" w:hAnsi="Arial" w:cs="Arial"/>
          <w:sz w:val="22"/>
          <w:szCs w:val="22"/>
          <w:lang w:val="en-GB" w:eastAsia="en-GB"/>
        </w:rPr>
        <w:t xml:space="preserve">For and on behalf of </w:t>
      </w:r>
      <w:r>
        <w:rPr>
          <w:rFonts w:ascii="Arial" w:hAnsi="Arial" w:cs="Arial"/>
          <w:sz w:val="22"/>
          <w:szCs w:val="22"/>
          <w:lang w:val="en-GB" w:eastAsia="en-GB"/>
        </w:rPr>
        <w:t>Mandalay Medical Centr</w:t>
      </w:r>
      <w:r w:rsidR="008D45FB">
        <w:rPr>
          <w:rFonts w:ascii="Arial" w:hAnsi="Arial" w:cs="Arial"/>
          <w:sz w:val="22"/>
          <w:szCs w:val="22"/>
          <w:lang w:val="en-GB" w:eastAsia="en-GB"/>
        </w:rPr>
        <w:t>e</w:t>
      </w:r>
    </w:p>
    <w:sectPr w:rsidR="00046AE9" w:rsidRPr="00DF60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345"/>
    <w:multiLevelType w:val="hybridMultilevel"/>
    <w:tmpl w:val="2DC09980"/>
    <w:lvl w:ilvl="0" w:tplc="3A3A4D62">
      <w:start w:val="1"/>
      <w:numFmt w:val="bullet"/>
      <w:lvlText w:val=""/>
      <w:lvlJc w:val="left"/>
      <w:pPr>
        <w:ind w:left="720" w:hanging="360"/>
      </w:pPr>
      <w:rPr>
        <w:rFonts w:ascii="Symbol" w:hAnsi="Symbol" w:hint="default"/>
      </w:rPr>
    </w:lvl>
    <w:lvl w:ilvl="1" w:tplc="3F40F842">
      <w:start w:val="1"/>
      <w:numFmt w:val="bullet"/>
      <w:lvlText w:val="o"/>
      <w:lvlJc w:val="left"/>
      <w:pPr>
        <w:ind w:left="1440" w:hanging="360"/>
      </w:pPr>
      <w:rPr>
        <w:rFonts w:ascii="Courier New" w:hAnsi="Courier New" w:cs="Courier New" w:hint="default"/>
      </w:rPr>
    </w:lvl>
    <w:lvl w:ilvl="2" w:tplc="B9DE0F70">
      <w:start w:val="1"/>
      <w:numFmt w:val="bullet"/>
      <w:lvlText w:val=""/>
      <w:lvlJc w:val="left"/>
      <w:pPr>
        <w:ind w:left="2160" w:hanging="360"/>
      </w:pPr>
      <w:rPr>
        <w:rFonts w:ascii="Wingdings" w:hAnsi="Wingdings" w:hint="default"/>
      </w:rPr>
    </w:lvl>
    <w:lvl w:ilvl="3" w:tplc="89A0222E">
      <w:start w:val="1"/>
      <w:numFmt w:val="bullet"/>
      <w:lvlText w:val=""/>
      <w:lvlJc w:val="left"/>
      <w:pPr>
        <w:ind w:left="2880" w:hanging="360"/>
      </w:pPr>
      <w:rPr>
        <w:rFonts w:ascii="Symbol" w:hAnsi="Symbol" w:hint="default"/>
      </w:rPr>
    </w:lvl>
    <w:lvl w:ilvl="4" w:tplc="ABA69576">
      <w:start w:val="1"/>
      <w:numFmt w:val="bullet"/>
      <w:lvlText w:val="o"/>
      <w:lvlJc w:val="left"/>
      <w:pPr>
        <w:ind w:left="3600" w:hanging="360"/>
      </w:pPr>
      <w:rPr>
        <w:rFonts w:ascii="Courier New" w:hAnsi="Courier New" w:cs="Courier New" w:hint="default"/>
      </w:rPr>
    </w:lvl>
    <w:lvl w:ilvl="5" w:tplc="7E18D20C">
      <w:start w:val="1"/>
      <w:numFmt w:val="bullet"/>
      <w:lvlText w:val=""/>
      <w:lvlJc w:val="left"/>
      <w:pPr>
        <w:ind w:left="4320" w:hanging="360"/>
      </w:pPr>
      <w:rPr>
        <w:rFonts w:ascii="Wingdings" w:hAnsi="Wingdings" w:hint="default"/>
      </w:rPr>
    </w:lvl>
    <w:lvl w:ilvl="6" w:tplc="95D6BC38">
      <w:start w:val="1"/>
      <w:numFmt w:val="bullet"/>
      <w:lvlText w:val=""/>
      <w:lvlJc w:val="left"/>
      <w:pPr>
        <w:ind w:left="5040" w:hanging="360"/>
      </w:pPr>
      <w:rPr>
        <w:rFonts w:ascii="Symbol" w:hAnsi="Symbol" w:hint="default"/>
      </w:rPr>
    </w:lvl>
    <w:lvl w:ilvl="7" w:tplc="5E729EE0">
      <w:start w:val="1"/>
      <w:numFmt w:val="bullet"/>
      <w:lvlText w:val="o"/>
      <w:lvlJc w:val="left"/>
      <w:pPr>
        <w:ind w:left="5760" w:hanging="360"/>
      </w:pPr>
      <w:rPr>
        <w:rFonts w:ascii="Courier New" w:hAnsi="Courier New" w:cs="Courier New" w:hint="default"/>
      </w:rPr>
    </w:lvl>
    <w:lvl w:ilvl="8" w:tplc="9B20B1F4">
      <w:start w:val="1"/>
      <w:numFmt w:val="bullet"/>
      <w:lvlText w:val=""/>
      <w:lvlJc w:val="left"/>
      <w:pPr>
        <w:ind w:left="6480" w:hanging="360"/>
      </w:pPr>
      <w:rPr>
        <w:rFonts w:ascii="Wingdings" w:hAnsi="Wingdings" w:hint="default"/>
      </w:rPr>
    </w:lvl>
  </w:abstractNum>
  <w:abstractNum w:abstractNumId="1" w15:restartNumberingAfterBreak="0">
    <w:nsid w:val="15E22521"/>
    <w:multiLevelType w:val="hybridMultilevel"/>
    <w:tmpl w:val="2B744A7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BF83669"/>
    <w:multiLevelType w:val="hybridMultilevel"/>
    <w:tmpl w:val="7FE2A728"/>
    <w:lvl w:ilvl="0" w:tplc="66AEA49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0E13E5"/>
    <w:multiLevelType w:val="hybridMultilevel"/>
    <w:tmpl w:val="C85036E0"/>
    <w:lvl w:ilvl="0" w:tplc="F4947D2A">
      <w:start w:val="1"/>
      <w:numFmt w:val="bullet"/>
      <w:lvlText w:val=""/>
      <w:lvlJc w:val="left"/>
      <w:pPr>
        <w:ind w:left="1429" w:hanging="360"/>
      </w:pPr>
      <w:rPr>
        <w:rFonts w:ascii="Symbol" w:hAnsi="Symbol" w:hint="default"/>
        <w:color w:val="auto"/>
        <w:sz w:val="22"/>
        <w:szCs w:val="22"/>
      </w:rPr>
    </w:lvl>
    <w:lvl w:ilvl="1" w:tplc="473296B8">
      <w:start w:val="1"/>
      <w:numFmt w:val="bullet"/>
      <w:lvlText w:val="o"/>
      <w:lvlJc w:val="left"/>
      <w:pPr>
        <w:ind w:left="2149" w:hanging="360"/>
      </w:pPr>
      <w:rPr>
        <w:rFonts w:ascii="Courier New" w:hAnsi="Courier New" w:cs="Courier New" w:hint="default"/>
      </w:rPr>
    </w:lvl>
    <w:lvl w:ilvl="2" w:tplc="9A0408FE">
      <w:start w:val="1"/>
      <w:numFmt w:val="bullet"/>
      <w:lvlText w:val=""/>
      <w:lvlJc w:val="left"/>
      <w:pPr>
        <w:ind w:left="2869" w:hanging="360"/>
      </w:pPr>
      <w:rPr>
        <w:rFonts w:ascii="Wingdings" w:hAnsi="Wingdings" w:hint="default"/>
      </w:rPr>
    </w:lvl>
    <w:lvl w:ilvl="3" w:tplc="415E3A86">
      <w:start w:val="1"/>
      <w:numFmt w:val="bullet"/>
      <w:lvlText w:val=""/>
      <w:lvlJc w:val="left"/>
      <w:pPr>
        <w:ind w:left="3589" w:hanging="360"/>
      </w:pPr>
      <w:rPr>
        <w:rFonts w:ascii="Symbol" w:hAnsi="Symbol" w:hint="default"/>
      </w:rPr>
    </w:lvl>
    <w:lvl w:ilvl="4" w:tplc="7AB25DDA">
      <w:start w:val="1"/>
      <w:numFmt w:val="bullet"/>
      <w:lvlText w:val="o"/>
      <w:lvlJc w:val="left"/>
      <w:pPr>
        <w:ind w:left="4309" w:hanging="360"/>
      </w:pPr>
      <w:rPr>
        <w:rFonts w:ascii="Courier New" w:hAnsi="Courier New" w:cs="Courier New" w:hint="default"/>
      </w:rPr>
    </w:lvl>
    <w:lvl w:ilvl="5" w:tplc="FEDE39A6">
      <w:start w:val="1"/>
      <w:numFmt w:val="bullet"/>
      <w:lvlText w:val=""/>
      <w:lvlJc w:val="left"/>
      <w:pPr>
        <w:ind w:left="5029" w:hanging="360"/>
      </w:pPr>
      <w:rPr>
        <w:rFonts w:ascii="Wingdings" w:hAnsi="Wingdings" w:hint="default"/>
      </w:rPr>
    </w:lvl>
    <w:lvl w:ilvl="6" w:tplc="17A6AA9E">
      <w:start w:val="1"/>
      <w:numFmt w:val="bullet"/>
      <w:lvlText w:val=""/>
      <w:lvlJc w:val="left"/>
      <w:pPr>
        <w:ind w:left="5749" w:hanging="360"/>
      </w:pPr>
      <w:rPr>
        <w:rFonts w:ascii="Symbol" w:hAnsi="Symbol" w:hint="default"/>
      </w:rPr>
    </w:lvl>
    <w:lvl w:ilvl="7" w:tplc="E5BE6C6E">
      <w:start w:val="1"/>
      <w:numFmt w:val="bullet"/>
      <w:lvlText w:val="o"/>
      <w:lvlJc w:val="left"/>
      <w:pPr>
        <w:ind w:left="6469" w:hanging="360"/>
      </w:pPr>
      <w:rPr>
        <w:rFonts w:ascii="Courier New" w:hAnsi="Courier New" w:cs="Courier New" w:hint="default"/>
      </w:rPr>
    </w:lvl>
    <w:lvl w:ilvl="8" w:tplc="2F0C58AA">
      <w:start w:val="1"/>
      <w:numFmt w:val="bullet"/>
      <w:lvlText w:val=""/>
      <w:lvlJc w:val="left"/>
      <w:pPr>
        <w:ind w:left="7189" w:hanging="360"/>
      </w:pPr>
      <w:rPr>
        <w:rFonts w:ascii="Wingdings" w:hAnsi="Wingdings" w:hint="default"/>
      </w:rPr>
    </w:lvl>
  </w:abstractNum>
  <w:abstractNum w:abstractNumId="4" w15:restartNumberingAfterBreak="0">
    <w:nsid w:val="75AB7574"/>
    <w:multiLevelType w:val="hybridMultilevel"/>
    <w:tmpl w:val="78247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2544753">
    <w:abstractNumId w:val="0"/>
  </w:num>
  <w:num w:numId="2" w16cid:durableId="1741056883">
    <w:abstractNumId w:val="3"/>
  </w:num>
  <w:num w:numId="3" w16cid:durableId="241842050">
    <w:abstractNumId w:val="2"/>
  </w:num>
  <w:num w:numId="4" w16cid:durableId="426536826">
    <w:abstractNumId w:val="4"/>
  </w:num>
  <w:num w:numId="5" w16cid:durableId="535194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AE9"/>
    <w:rsid w:val="000120D4"/>
    <w:rsid w:val="00046AE9"/>
    <w:rsid w:val="00124D1D"/>
    <w:rsid w:val="001C7126"/>
    <w:rsid w:val="006B4515"/>
    <w:rsid w:val="00730AAF"/>
    <w:rsid w:val="007D48E9"/>
    <w:rsid w:val="008A7043"/>
    <w:rsid w:val="008D45FB"/>
    <w:rsid w:val="00935959"/>
    <w:rsid w:val="00C16955"/>
    <w:rsid w:val="00E74B5D"/>
    <w:rsid w:val="00FE5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81D62"/>
  <w15:chartTrackingRefBased/>
  <w15:docId w15:val="{A1D4BDF8-A0B0-46AE-B358-D36E9A83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AE9"/>
    <w:rPr>
      <w:rFonts w:ascii="Times New Roman" w:eastAsia="Times New Roman" w:hAnsi="Times New Roman"/>
      <w:sz w:val="24"/>
      <w:szCs w:val="24"/>
      <w:lang w:val="en-US"/>
    </w:rPr>
  </w:style>
  <w:style w:type="paragraph" w:styleId="Heading1">
    <w:name w:val="heading 1"/>
    <w:basedOn w:val="Normal"/>
    <w:next w:val="Normal"/>
    <w:link w:val="Heading1Char"/>
    <w:uiPriority w:val="9"/>
    <w:qFormat/>
    <w:rsid w:val="00124D1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24D1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24D1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24D1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24D1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24D1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24D1D"/>
    <w:pPr>
      <w:spacing w:before="240" w:after="60"/>
      <w:outlineLvl w:val="6"/>
    </w:pPr>
  </w:style>
  <w:style w:type="paragraph" w:styleId="Heading8">
    <w:name w:val="heading 8"/>
    <w:basedOn w:val="Normal"/>
    <w:next w:val="Normal"/>
    <w:link w:val="Heading8Char"/>
    <w:uiPriority w:val="9"/>
    <w:semiHidden/>
    <w:unhideWhenUsed/>
    <w:qFormat/>
    <w:rsid w:val="00124D1D"/>
    <w:pPr>
      <w:spacing w:before="240" w:after="60"/>
      <w:outlineLvl w:val="7"/>
    </w:pPr>
    <w:rPr>
      <w:i/>
      <w:iCs/>
    </w:rPr>
  </w:style>
  <w:style w:type="paragraph" w:styleId="Heading9">
    <w:name w:val="heading 9"/>
    <w:basedOn w:val="Normal"/>
    <w:next w:val="Normal"/>
    <w:link w:val="Heading9Char"/>
    <w:uiPriority w:val="9"/>
    <w:semiHidden/>
    <w:unhideWhenUsed/>
    <w:qFormat/>
    <w:rsid w:val="00124D1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D1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24D1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24D1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124D1D"/>
    <w:rPr>
      <w:b/>
      <w:bCs/>
      <w:sz w:val="28"/>
      <w:szCs w:val="28"/>
    </w:rPr>
  </w:style>
  <w:style w:type="character" w:customStyle="1" w:styleId="Heading5Char">
    <w:name w:val="Heading 5 Char"/>
    <w:basedOn w:val="DefaultParagraphFont"/>
    <w:link w:val="Heading5"/>
    <w:uiPriority w:val="9"/>
    <w:semiHidden/>
    <w:rsid w:val="00124D1D"/>
    <w:rPr>
      <w:b/>
      <w:bCs/>
      <w:i/>
      <w:iCs/>
      <w:sz w:val="26"/>
      <w:szCs w:val="26"/>
    </w:rPr>
  </w:style>
  <w:style w:type="character" w:customStyle="1" w:styleId="Heading6Char">
    <w:name w:val="Heading 6 Char"/>
    <w:basedOn w:val="DefaultParagraphFont"/>
    <w:link w:val="Heading6"/>
    <w:uiPriority w:val="9"/>
    <w:semiHidden/>
    <w:rsid w:val="00124D1D"/>
    <w:rPr>
      <w:b/>
      <w:bCs/>
    </w:rPr>
  </w:style>
  <w:style w:type="character" w:customStyle="1" w:styleId="Heading7Char">
    <w:name w:val="Heading 7 Char"/>
    <w:basedOn w:val="DefaultParagraphFont"/>
    <w:link w:val="Heading7"/>
    <w:uiPriority w:val="9"/>
    <w:semiHidden/>
    <w:rsid w:val="00124D1D"/>
    <w:rPr>
      <w:sz w:val="24"/>
      <w:szCs w:val="24"/>
    </w:rPr>
  </w:style>
  <w:style w:type="character" w:customStyle="1" w:styleId="Heading8Char">
    <w:name w:val="Heading 8 Char"/>
    <w:basedOn w:val="DefaultParagraphFont"/>
    <w:link w:val="Heading8"/>
    <w:uiPriority w:val="9"/>
    <w:semiHidden/>
    <w:rsid w:val="00124D1D"/>
    <w:rPr>
      <w:i/>
      <w:iCs/>
      <w:sz w:val="24"/>
      <w:szCs w:val="24"/>
    </w:rPr>
  </w:style>
  <w:style w:type="character" w:customStyle="1" w:styleId="Heading9Char">
    <w:name w:val="Heading 9 Char"/>
    <w:basedOn w:val="DefaultParagraphFont"/>
    <w:link w:val="Heading9"/>
    <w:uiPriority w:val="9"/>
    <w:semiHidden/>
    <w:rsid w:val="00124D1D"/>
    <w:rPr>
      <w:rFonts w:asciiTheme="majorHAnsi" w:eastAsiaTheme="majorEastAsia" w:hAnsiTheme="majorHAnsi"/>
    </w:rPr>
  </w:style>
  <w:style w:type="paragraph" w:styleId="Title">
    <w:name w:val="Title"/>
    <w:basedOn w:val="Normal"/>
    <w:next w:val="Normal"/>
    <w:link w:val="TitleChar"/>
    <w:uiPriority w:val="10"/>
    <w:qFormat/>
    <w:rsid w:val="00124D1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24D1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24D1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24D1D"/>
    <w:rPr>
      <w:rFonts w:asciiTheme="majorHAnsi" w:eastAsiaTheme="majorEastAsia" w:hAnsiTheme="majorHAnsi"/>
      <w:sz w:val="24"/>
      <w:szCs w:val="24"/>
    </w:rPr>
  </w:style>
  <w:style w:type="character" w:styleId="Strong">
    <w:name w:val="Strong"/>
    <w:basedOn w:val="DefaultParagraphFont"/>
    <w:uiPriority w:val="22"/>
    <w:qFormat/>
    <w:rsid w:val="00124D1D"/>
    <w:rPr>
      <w:b/>
      <w:bCs/>
    </w:rPr>
  </w:style>
  <w:style w:type="character" w:styleId="Emphasis">
    <w:name w:val="Emphasis"/>
    <w:basedOn w:val="DefaultParagraphFont"/>
    <w:uiPriority w:val="20"/>
    <w:qFormat/>
    <w:rsid w:val="00124D1D"/>
    <w:rPr>
      <w:rFonts w:asciiTheme="minorHAnsi" w:hAnsiTheme="minorHAnsi"/>
      <w:b/>
      <w:i/>
      <w:iCs/>
    </w:rPr>
  </w:style>
  <w:style w:type="paragraph" w:styleId="NoSpacing">
    <w:name w:val="No Spacing"/>
    <w:basedOn w:val="Normal"/>
    <w:uiPriority w:val="1"/>
    <w:qFormat/>
    <w:rsid w:val="00124D1D"/>
    <w:rPr>
      <w:szCs w:val="32"/>
    </w:rPr>
  </w:style>
  <w:style w:type="paragraph" w:styleId="ListParagraph">
    <w:name w:val="List Paragraph"/>
    <w:basedOn w:val="Normal"/>
    <w:uiPriority w:val="34"/>
    <w:qFormat/>
    <w:rsid w:val="00124D1D"/>
    <w:pPr>
      <w:ind w:left="720"/>
      <w:contextualSpacing/>
    </w:pPr>
  </w:style>
  <w:style w:type="paragraph" w:styleId="Quote">
    <w:name w:val="Quote"/>
    <w:basedOn w:val="Normal"/>
    <w:next w:val="Normal"/>
    <w:link w:val="QuoteChar"/>
    <w:uiPriority w:val="29"/>
    <w:qFormat/>
    <w:rsid w:val="00124D1D"/>
    <w:rPr>
      <w:i/>
    </w:rPr>
  </w:style>
  <w:style w:type="character" w:customStyle="1" w:styleId="QuoteChar">
    <w:name w:val="Quote Char"/>
    <w:basedOn w:val="DefaultParagraphFont"/>
    <w:link w:val="Quote"/>
    <w:uiPriority w:val="29"/>
    <w:rsid w:val="00124D1D"/>
    <w:rPr>
      <w:i/>
      <w:sz w:val="24"/>
      <w:szCs w:val="24"/>
    </w:rPr>
  </w:style>
  <w:style w:type="paragraph" w:styleId="IntenseQuote">
    <w:name w:val="Intense Quote"/>
    <w:basedOn w:val="Normal"/>
    <w:next w:val="Normal"/>
    <w:link w:val="IntenseQuoteChar"/>
    <w:uiPriority w:val="30"/>
    <w:qFormat/>
    <w:rsid w:val="00124D1D"/>
    <w:pPr>
      <w:ind w:left="720" w:right="720"/>
    </w:pPr>
    <w:rPr>
      <w:b/>
      <w:i/>
      <w:szCs w:val="22"/>
    </w:rPr>
  </w:style>
  <w:style w:type="character" w:customStyle="1" w:styleId="IntenseQuoteChar">
    <w:name w:val="Intense Quote Char"/>
    <w:basedOn w:val="DefaultParagraphFont"/>
    <w:link w:val="IntenseQuote"/>
    <w:uiPriority w:val="30"/>
    <w:rsid w:val="00124D1D"/>
    <w:rPr>
      <w:b/>
      <w:i/>
      <w:sz w:val="24"/>
    </w:rPr>
  </w:style>
  <w:style w:type="character" w:styleId="SubtleEmphasis">
    <w:name w:val="Subtle Emphasis"/>
    <w:uiPriority w:val="19"/>
    <w:qFormat/>
    <w:rsid w:val="00124D1D"/>
    <w:rPr>
      <w:i/>
      <w:color w:val="5A5A5A" w:themeColor="text1" w:themeTint="A5"/>
    </w:rPr>
  </w:style>
  <w:style w:type="character" w:styleId="IntenseEmphasis">
    <w:name w:val="Intense Emphasis"/>
    <w:basedOn w:val="DefaultParagraphFont"/>
    <w:uiPriority w:val="21"/>
    <w:qFormat/>
    <w:rsid w:val="00124D1D"/>
    <w:rPr>
      <w:b/>
      <w:i/>
      <w:sz w:val="24"/>
      <w:szCs w:val="24"/>
      <w:u w:val="single"/>
    </w:rPr>
  </w:style>
  <w:style w:type="character" w:styleId="SubtleReference">
    <w:name w:val="Subtle Reference"/>
    <w:basedOn w:val="DefaultParagraphFont"/>
    <w:uiPriority w:val="31"/>
    <w:qFormat/>
    <w:rsid w:val="00124D1D"/>
    <w:rPr>
      <w:sz w:val="24"/>
      <w:szCs w:val="24"/>
      <w:u w:val="single"/>
    </w:rPr>
  </w:style>
  <w:style w:type="character" w:styleId="IntenseReference">
    <w:name w:val="Intense Reference"/>
    <w:basedOn w:val="DefaultParagraphFont"/>
    <w:uiPriority w:val="32"/>
    <w:qFormat/>
    <w:rsid w:val="00124D1D"/>
    <w:rPr>
      <w:b/>
      <w:sz w:val="24"/>
      <w:u w:val="single"/>
    </w:rPr>
  </w:style>
  <w:style w:type="character" w:styleId="BookTitle">
    <w:name w:val="Book Title"/>
    <w:basedOn w:val="DefaultParagraphFont"/>
    <w:uiPriority w:val="33"/>
    <w:qFormat/>
    <w:rsid w:val="00124D1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24D1D"/>
    <w:pPr>
      <w:outlineLvl w:val="9"/>
    </w:pPr>
  </w:style>
  <w:style w:type="table" w:styleId="TableGrid">
    <w:name w:val="Table Grid"/>
    <w:basedOn w:val="TableNormal"/>
    <w:uiPriority w:val="39"/>
    <w:rsid w:val="008A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publications/the-health-and-social-care-act-2008-code-of-practice-on-the-prevention-and-control-of-infections-and-related-guid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Bolton CCG</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Brierley Charlotte (P82023)</dc:creator>
  <cp:keywords/>
  <dc:description/>
  <cp:lastModifiedBy>BRIERLEY, Charlotte (MANDALAY MEDICAL CENTRE)</cp:lastModifiedBy>
  <cp:revision>2</cp:revision>
  <dcterms:created xsi:type="dcterms:W3CDTF">2026-06-18T13:30:00Z</dcterms:created>
  <dcterms:modified xsi:type="dcterms:W3CDTF">2026-06-18T13:30:00Z</dcterms:modified>
</cp:coreProperties>
</file>